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119C" w:rsidRDefault="00A5119C" w:rsidP="001313B3">
      <w:pPr>
        <w:pStyle w:val="ConsPlusNormal"/>
        <w:ind w:left="12024"/>
        <w:jc w:val="center"/>
        <w:rPr>
          <w:rFonts w:ascii="Times New Roman" w:hAnsi="Times New Roman"/>
          <w:spacing w:val="-7"/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0708"/>
        <w:gridCol w:w="5212"/>
      </w:tblGrid>
      <w:tr w:rsidR="00A5119C" w:rsidRPr="004E0AF7" w:rsidTr="00C11F25">
        <w:tc>
          <w:tcPr>
            <w:tcW w:w="10708" w:type="dxa"/>
          </w:tcPr>
          <w:p w:rsidR="00A5119C" w:rsidRPr="00C11F25" w:rsidRDefault="00A5119C" w:rsidP="00C11F25">
            <w:pPr>
              <w:pStyle w:val="ConsPlusNormal"/>
              <w:ind w:firstLine="0"/>
              <w:jc w:val="right"/>
              <w:rPr>
                <w:rFonts w:ascii="Times New Roman" w:hAnsi="Times New Roman"/>
                <w:spacing w:val="-7"/>
                <w:sz w:val="26"/>
                <w:szCs w:val="26"/>
              </w:rPr>
            </w:pPr>
          </w:p>
        </w:tc>
        <w:tc>
          <w:tcPr>
            <w:tcW w:w="5212" w:type="dxa"/>
          </w:tcPr>
          <w:p w:rsidR="00A5119C" w:rsidRPr="00C11F25" w:rsidRDefault="00A5119C" w:rsidP="00C11F25">
            <w:pPr>
              <w:pStyle w:val="ConsPlusNormal"/>
              <w:ind w:firstLine="0"/>
              <w:jc w:val="center"/>
              <w:rPr>
                <w:rFonts w:ascii="Times New Roman" w:hAnsi="Times New Roman"/>
                <w:spacing w:val="-7"/>
                <w:sz w:val="26"/>
                <w:szCs w:val="26"/>
              </w:rPr>
            </w:pPr>
            <w:r w:rsidRPr="00C11F25">
              <w:rPr>
                <w:rFonts w:ascii="Times New Roman" w:hAnsi="Times New Roman"/>
                <w:spacing w:val="-7"/>
                <w:sz w:val="26"/>
                <w:szCs w:val="26"/>
              </w:rPr>
              <w:t>ПРИЛОЖЕНИЕ № 2</w:t>
            </w:r>
          </w:p>
          <w:p w:rsidR="00A5119C" w:rsidRPr="00C11F25" w:rsidRDefault="00A5119C" w:rsidP="00C11F25">
            <w:pPr>
              <w:pStyle w:val="ConsPlusNormal"/>
              <w:ind w:firstLine="0"/>
              <w:jc w:val="center"/>
              <w:rPr>
                <w:rFonts w:ascii="Times New Roman" w:hAnsi="Times New Roman"/>
                <w:spacing w:val="-7"/>
                <w:sz w:val="26"/>
                <w:szCs w:val="26"/>
              </w:rPr>
            </w:pPr>
            <w:r w:rsidRPr="00C11F25">
              <w:rPr>
                <w:rFonts w:ascii="Times New Roman" w:hAnsi="Times New Roman"/>
                <w:spacing w:val="-7"/>
                <w:sz w:val="26"/>
                <w:szCs w:val="26"/>
              </w:rPr>
              <w:t>УТВЕРЖДЕНО</w:t>
            </w:r>
          </w:p>
          <w:p w:rsidR="00A5119C" w:rsidRPr="00C11F25" w:rsidRDefault="00A5119C" w:rsidP="00C11F25">
            <w:pPr>
              <w:pStyle w:val="ConsPlusNormal"/>
              <w:ind w:firstLine="0"/>
              <w:jc w:val="center"/>
              <w:rPr>
                <w:rFonts w:ascii="Times New Roman" w:hAnsi="Times New Roman"/>
                <w:spacing w:val="-7"/>
                <w:sz w:val="26"/>
                <w:szCs w:val="26"/>
              </w:rPr>
            </w:pPr>
            <w:r w:rsidRPr="00C11F25">
              <w:rPr>
                <w:rFonts w:ascii="Times New Roman" w:hAnsi="Times New Roman"/>
                <w:spacing w:val="-7"/>
                <w:sz w:val="26"/>
                <w:szCs w:val="26"/>
              </w:rPr>
              <w:t>постановлением администрации</w:t>
            </w:r>
          </w:p>
          <w:p w:rsidR="00A5119C" w:rsidRPr="00C11F25" w:rsidRDefault="00A5119C" w:rsidP="00C11F25">
            <w:pPr>
              <w:pStyle w:val="ConsPlusNormal"/>
              <w:ind w:firstLine="0"/>
              <w:jc w:val="center"/>
              <w:rPr>
                <w:rFonts w:ascii="Times New Roman" w:hAnsi="Times New Roman"/>
                <w:spacing w:val="-7"/>
                <w:sz w:val="26"/>
                <w:szCs w:val="26"/>
              </w:rPr>
            </w:pPr>
            <w:r w:rsidRPr="00C11F25">
              <w:rPr>
                <w:rFonts w:ascii="Times New Roman" w:hAnsi="Times New Roman"/>
                <w:spacing w:val="-7"/>
                <w:sz w:val="26"/>
                <w:szCs w:val="26"/>
              </w:rPr>
              <w:t>Анивского городского округа</w:t>
            </w:r>
          </w:p>
          <w:p w:rsidR="00A5119C" w:rsidRPr="00C11F25" w:rsidRDefault="00A5119C" w:rsidP="003F1ED0">
            <w:pPr>
              <w:pStyle w:val="ConsPlusNormal"/>
              <w:ind w:firstLine="0"/>
              <w:jc w:val="center"/>
              <w:rPr>
                <w:rFonts w:ascii="Times New Roman" w:hAnsi="Times New Roman"/>
                <w:spacing w:val="-7"/>
                <w:sz w:val="26"/>
                <w:szCs w:val="26"/>
              </w:rPr>
            </w:pPr>
            <w:r w:rsidRPr="00C11F25">
              <w:rPr>
                <w:rFonts w:ascii="Times New Roman" w:hAnsi="Times New Roman"/>
                <w:spacing w:val="-7"/>
                <w:sz w:val="26"/>
                <w:szCs w:val="26"/>
              </w:rPr>
              <w:t xml:space="preserve">от </w:t>
            </w:r>
            <w:r w:rsidR="003F1ED0">
              <w:rPr>
                <w:rFonts w:ascii="Times New Roman" w:hAnsi="Times New Roman"/>
                <w:spacing w:val="-7"/>
                <w:sz w:val="26"/>
                <w:szCs w:val="26"/>
              </w:rPr>
              <w:t>27 декабря 2024 г. № 4702-па</w:t>
            </w:r>
            <w:bookmarkStart w:id="0" w:name="_GoBack"/>
            <w:bookmarkEnd w:id="0"/>
          </w:p>
        </w:tc>
      </w:tr>
    </w:tbl>
    <w:p w:rsidR="00A5119C" w:rsidRDefault="00A5119C" w:rsidP="00AA42B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P82"/>
      <w:bookmarkEnd w:id="1"/>
      <w:r w:rsidRPr="006E3439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ЕДОМСТВЕННЫЙ ПЕРЕЧЕНЬ </w:t>
      </w:r>
    </w:p>
    <w:p w:rsidR="00A5119C" w:rsidRDefault="00A5119C" w:rsidP="00AA42B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закупаемых администрацией муниципального образования «Анивский городской округ» и ее подведомственными казенными и бюджетными учреждениями отдельных видов товаров, работ, услуг, их потребительские свойства (в том числе качество) и иные характеристики (в том числе предельные цены) отдельных видов товаров, работ, услуг</w:t>
      </w:r>
    </w:p>
    <w:tbl>
      <w:tblPr>
        <w:tblpPr w:leftFromText="180" w:rightFromText="180" w:vertAnchor="text" w:horzAnchor="margin" w:tblpXSpec="center" w:tblpY="751"/>
        <w:tblW w:w="170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4"/>
        <w:gridCol w:w="316"/>
        <w:gridCol w:w="200"/>
        <w:gridCol w:w="400"/>
        <w:gridCol w:w="300"/>
        <w:gridCol w:w="268"/>
        <w:gridCol w:w="359"/>
        <w:gridCol w:w="173"/>
        <w:gridCol w:w="394"/>
        <w:gridCol w:w="33"/>
        <w:gridCol w:w="273"/>
        <w:gridCol w:w="578"/>
        <w:gridCol w:w="958"/>
        <w:gridCol w:w="34"/>
        <w:gridCol w:w="959"/>
        <w:gridCol w:w="33"/>
        <w:gridCol w:w="959"/>
        <w:gridCol w:w="142"/>
        <w:gridCol w:w="33"/>
        <w:gridCol w:w="604"/>
        <w:gridCol w:w="355"/>
        <w:gridCol w:w="34"/>
        <w:gridCol w:w="958"/>
        <w:gridCol w:w="284"/>
        <w:gridCol w:w="33"/>
        <w:gridCol w:w="436"/>
        <w:gridCol w:w="523"/>
        <w:gridCol w:w="34"/>
        <w:gridCol w:w="743"/>
        <w:gridCol w:w="357"/>
        <w:gridCol w:w="34"/>
        <w:gridCol w:w="816"/>
        <w:gridCol w:w="693"/>
        <w:gridCol w:w="367"/>
        <w:gridCol w:w="933"/>
        <w:gridCol w:w="275"/>
        <w:gridCol w:w="67"/>
        <w:gridCol w:w="358"/>
        <w:gridCol w:w="493"/>
        <w:gridCol w:w="707"/>
        <w:gridCol w:w="218"/>
        <w:gridCol w:w="33"/>
        <w:gridCol w:w="34"/>
        <w:gridCol w:w="642"/>
        <w:gridCol w:w="42"/>
        <w:gridCol w:w="33"/>
        <w:gridCol w:w="203"/>
        <w:gridCol w:w="33"/>
      </w:tblGrid>
      <w:tr w:rsidR="00A5119C" w:rsidRPr="00034CED" w:rsidTr="003F1ED0">
        <w:trPr>
          <w:gridAfter w:val="4"/>
          <w:wAfter w:w="311" w:type="dxa"/>
          <w:trHeight w:val="1199"/>
        </w:trPr>
        <w:tc>
          <w:tcPr>
            <w:tcW w:w="800" w:type="dxa"/>
            <w:gridSpan w:val="3"/>
            <w:vMerge w:val="restart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№ п/п</w:t>
            </w:r>
          </w:p>
        </w:tc>
        <w:tc>
          <w:tcPr>
            <w:tcW w:w="700" w:type="dxa"/>
            <w:gridSpan w:val="2"/>
            <w:vMerge w:val="restart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Код по ОКПД </w:t>
            </w:r>
          </w:p>
        </w:tc>
        <w:tc>
          <w:tcPr>
            <w:tcW w:w="800" w:type="dxa"/>
            <w:gridSpan w:val="3"/>
            <w:vMerge w:val="restart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Наименование отдельного вида товаров, работ, услуг</w:t>
            </w:r>
          </w:p>
        </w:tc>
        <w:tc>
          <w:tcPr>
            <w:tcW w:w="1278" w:type="dxa"/>
            <w:gridSpan w:val="4"/>
            <w:vMerge w:val="restart"/>
          </w:tcPr>
          <w:p w:rsidR="00A5119C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Единица </w:t>
            </w:r>
          </w:p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измерения</w:t>
            </w:r>
          </w:p>
        </w:tc>
        <w:tc>
          <w:tcPr>
            <w:tcW w:w="1984" w:type="dxa"/>
            <w:gridSpan w:val="4"/>
            <w:vMerge w:val="restart"/>
          </w:tcPr>
          <w:p w:rsidR="00A5119C" w:rsidRPr="004709BA" w:rsidRDefault="00A5119C" w:rsidP="004709BA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Требования к потребительским свойствам (в том числе качеству) и иным характеристикам, утвержденные постановлением администрации муниципального образования Анивский городской округ» от 09.12.2016 № 2449-па «Об утверждении общих правил определения требований к отдельным видам товаров, работ, услуг (в том числе предельных цен товаров, работ, услуг), закупаемым муниципальными органами и подведомственными им казенными и бюджетными учреждениями</w:t>
            </w:r>
          </w:p>
        </w:tc>
        <w:tc>
          <w:tcPr>
            <w:tcW w:w="1738" w:type="dxa"/>
            <w:gridSpan w:val="4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9427" w:type="dxa"/>
            <w:gridSpan w:val="24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Требования к потребительским свойствам (в том числе качеству) и иным характеристикам, утвержденные постановлением администрации Анивского городского округа</w:t>
            </w:r>
          </w:p>
        </w:tc>
      </w:tr>
      <w:tr w:rsidR="00A5119C" w:rsidRPr="00034CED" w:rsidTr="003F1ED0">
        <w:trPr>
          <w:gridAfter w:val="4"/>
          <w:wAfter w:w="311" w:type="dxa"/>
          <w:trHeight w:val="1915"/>
        </w:trPr>
        <w:tc>
          <w:tcPr>
            <w:tcW w:w="800" w:type="dxa"/>
            <w:gridSpan w:val="3"/>
            <w:vMerge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700" w:type="dxa"/>
            <w:gridSpan w:val="2"/>
            <w:vMerge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800" w:type="dxa"/>
            <w:gridSpan w:val="3"/>
            <w:vMerge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1278" w:type="dxa"/>
            <w:gridSpan w:val="4"/>
            <w:vMerge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1984" w:type="dxa"/>
            <w:gridSpan w:val="4"/>
            <w:vMerge/>
          </w:tcPr>
          <w:p w:rsidR="00A5119C" w:rsidRPr="004709BA" w:rsidRDefault="00A5119C" w:rsidP="004709BA">
            <w:pPr>
              <w:pStyle w:val="ConsPlusTitle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1738" w:type="dxa"/>
            <w:gridSpan w:val="4"/>
          </w:tcPr>
          <w:p w:rsidR="00A5119C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Мэр Анивского </w:t>
            </w:r>
          </w:p>
          <w:p w:rsidR="00A5119C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 городского округа, первый вице-мэр, </w:t>
            </w:r>
          </w:p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вице-мэры</w:t>
            </w:r>
          </w:p>
        </w:tc>
        <w:tc>
          <w:tcPr>
            <w:tcW w:w="2100" w:type="dxa"/>
            <w:gridSpan w:val="6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Руководители муниципальных казенных и бюджетных учреждений </w:t>
            </w:r>
          </w:p>
        </w:tc>
        <w:tc>
          <w:tcPr>
            <w:tcW w:w="1300" w:type="dxa"/>
            <w:gridSpan w:val="3"/>
          </w:tcPr>
          <w:p w:rsidR="00A5119C" w:rsidRPr="004709BA" w:rsidRDefault="00A5119C" w:rsidP="004709BA">
            <w:pPr>
              <w:pStyle w:val="ConsPlusTitle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1900" w:type="dxa"/>
            <w:gridSpan w:val="4"/>
          </w:tcPr>
          <w:p w:rsidR="00A5119C" w:rsidRPr="004709BA" w:rsidRDefault="00A5119C" w:rsidP="00223D67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н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ачальник (заместитель начальника) отраслевого отдела, начальник (заместитель начальника) департамента, помощник мэра, заместитель руководителя муниципального казенного и бюджетного учреждения </w:t>
            </w:r>
          </w:p>
        </w:tc>
        <w:tc>
          <w:tcPr>
            <w:tcW w:w="2000" w:type="dxa"/>
            <w:gridSpan w:val="5"/>
          </w:tcPr>
          <w:p w:rsidR="00A5119C" w:rsidRPr="004709BA" w:rsidRDefault="00A5119C" w:rsidP="00223D67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и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ные муниципальные должности, установленные Реестром должностей муниципальной службы в Сахалинской области</w:t>
            </w:r>
          </w:p>
          <w:p w:rsidR="00A5119C" w:rsidRPr="004709BA" w:rsidRDefault="00A5119C" w:rsidP="00223D67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1200" w:type="dxa"/>
            <w:gridSpan w:val="2"/>
            <w:vMerge w:val="restart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обоснование отклонения значения характеристики от предусмотренного </w:t>
            </w:r>
            <w:hyperlink w:anchor="P193" w:history="1">
              <w:r w:rsidRPr="004709BA">
                <w:rPr>
                  <w:rFonts w:ascii="Times New Roman" w:hAnsi="Times New Roman" w:cs="Times New Roman"/>
                  <w:b w:val="0"/>
                  <w:sz w:val="16"/>
                  <w:szCs w:val="16"/>
                </w:rPr>
                <w:t>формой</w:t>
              </w:r>
              <w:r>
                <w:rPr>
                  <w:rFonts w:ascii="Times New Roman" w:hAnsi="Times New Roman" w:cs="Times New Roman"/>
                  <w:b w:val="0"/>
                  <w:sz w:val="16"/>
                  <w:szCs w:val="16"/>
                </w:rPr>
                <w:t xml:space="preserve">                </w:t>
              </w:r>
              <w:r w:rsidRPr="004709BA">
                <w:rPr>
                  <w:rFonts w:ascii="Times New Roman" w:hAnsi="Times New Roman" w:cs="Times New Roman"/>
                  <w:b w:val="0"/>
                  <w:sz w:val="16"/>
                  <w:szCs w:val="16"/>
                </w:rPr>
                <w:t xml:space="preserve"> № 2</w:t>
              </w:r>
            </w:hyperlink>
          </w:p>
        </w:tc>
        <w:tc>
          <w:tcPr>
            <w:tcW w:w="927" w:type="dxa"/>
            <w:gridSpan w:val="4"/>
            <w:vMerge w:val="restart"/>
          </w:tcPr>
          <w:p w:rsidR="00A5119C" w:rsidRPr="004709BA" w:rsidRDefault="00A5119C" w:rsidP="004709BA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4709BA">
              <w:rPr>
                <w:rFonts w:ascii="Times New Roman" w:hAnsi="Times New Roman" w:cs="Times New Roman"/>
                <w:sz w:val="16"/>
                <w:szCs w:val="16"/>
              </w:rPr>
              <w:t>функциональное назначение</w:t>
            </w:r>
          </w:p>
          <w:p w:rsidR="00A5119C" w:rsidRPr="004709BA" w:rsidRDefault="00A5119C" w:rsidP="004709B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sz w:val="16"/>
                <w:szCs w:val="16"/>
              </w:rPr>
              <w:t>&lt;*&gt;</w:t>
            </w:r>
          </w:p>
          <w:p w:rsidR="00A5119C" w:rsidRPr="004709BA" w:rsidRDefault="00A5119C" w:rsidP="004709BA">
            <w:pPr>
              <w:pStyle w:val="ConsPlusTitle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</w:tr>
      <w:tr w:rsidR="00A5119C" w:rsidRPr="00034CED" w:rsidTr="003F1ED0">
        <w:trPr>
          <w:gridAfter w:val="4"/>
          <w:wAfter w:w="311" w:type="dxa"/>
          <w:trHeight w:val="336"/>
        </w:trPr>
        <w:tc>
          <w:tcPr>
            <w:tcW w:w="800" w:type="dxa"/>
            <w:gridSpan w:val="3"/>
            <w:vMerge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0" w:type="dxa"/>
            <w:gridSpan w:val="2"/>
            <w:vMerge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00" w:type="dxa"/>
            <w:gridSpan w:val="3"/>
            <w:vMerge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4"/>
                <w:szCs w:val="14"/>
              </w:rPr>
            </w:pPr>
          </w:p>
        </w:tc>
        <w:tc>
          <w:tcPr>
            <w:tcW w:w="700" w:type="dxa"/>
            <w:gridSpan w:val="3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4"/>
                <w:szCs w:val="14"/>
              </w:rPr>
            </w:pPr>
            <w:r w:rsidRPr="004709BA">
              <w:rPr>
                <w:rFonts w:ascii="Times New Roman" w:hAnsi="Times New Roman" w:cs="Times New Roman"/>
                <w:b w:val="0"/>
                <w:sz w:val="14"/>
                <w:szCs w:val="14"/>
              </w:rPr>
              <w:t xml:space="preserve">код по </w:t>
            </w:r>
            <w:hyperlink r:id="rId7" w:history="1">
              <w:r w:rsidRPr="004709BA">
                <w:rPr>
                  <w:rFonts w:ascii="Times New Roman" w:hAnsi="Times New Roman" w:cs="Times New Roman"/>
                  <w:b w:val="0"/>
                  <w:sz w:val="14"/>
                  <w:szCs w:val="14"/>
                </w:rPr>
                <w:t>ОКЕИ</w:t>
              </w:r>
            </w:hyperlink>
          </w:p>
        </w:tc>
        <w:tc>
          <w:tcPr>
            <w:tcW w:w="578" w:type="dxa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наименование</w:t>
            </w:r>
          </w:p>
        </w:tc>
        <w:tc>
          <w:tcPr>
            <w:tcW w:w="992" w:type="dxa"/>
            <w:gridSpan w:val="2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характеристика </w:t>
            </w:r>
          </w:p>
        </w:tc>
        <w:tc>
          <w:tcPr>
            <w:tcW w:w="992" w:type="dxa"/>
            <w:gridSpan w:val="2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значение характеристики </w:t>
            </w:r>
          </w:p>
        </w:tc>
        <w:tc>
          <w:tcPr>
            <w:tcW w:w="959" w:type="dxa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характеристика</w:t>
            </w:r>
          </w:p>
        </w:tc>
        <w:tc>
          <w:tcPr>
            <w:tcW w:w="779" w:type="dxa"/>
            <w:gridSpan w:val="3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значение характеристики</w:t>
            </w:r>
          </w:p>
        </w:tc>
        <w:tc>
          <w:tcPr>
            <w:tcW w:w="1347" w:type="dxa"/>
            <w:gridSpan w:val="3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характеристика</w:t>
            </w:r>
          </w:p>
        </w:tc>
        <w:tc>
          <w:tcPr>
            <w:tcW w:w="753" w:type="dxa"/>
            <w:gridSpan w:val="3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значение характеристики</w:t>
            </w:r>
          </w:p>
        </w:tc>
        <w:tc>
          <w:tcPr>
            <w:tcW w:w="1300" w:type="dxa"/>
            <w:gridSpan w:val="3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характеристика</w:t>
            </w:r>
          </w:p>
        </w:tc>
        <w:tc>
          <w:tcPr>
            <w:tcW w:w="1900" w:type="dxa"/>
            <w:gridSpan w:val="4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значение характеристики</w:t>
            </w:r>
          </w:p>
        </w:tc>
        <w:tc>
          <w:tcPr>
            <w:tcW w:w="1300" w:type="dxa"/>
            <w:gridSpan w:val="2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характеристика</w:t>
            </w:r>
          </w:p>
        </w:tc>
        <w:tc>
          <w:tcPr>
            <w:tcW w:w="700" w:type="dxa"/>
            <w:gridSpan w:val="3"/>
          </w:tcPr>
          <w:p w:rsidR="00A5119C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значение </w:t>
            </w:r>
          </w:p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характеристики</w:t>
            </w:r>
          </w:p>
        </w:tc>
        <w:tc>
          <w:tcPr>
            <w:tcW w:w="1200" w:type="dxa"/>
            <w:gridSpan w:val="2"/>
            <w:vMerge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927" w:type="dxa"/>
            <w:gridSpan w:val="4"/>
            <w:vMerge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</w:tr>
      <w:tr w:rsidR="00A5119C" w:rsidRPr="00034CED" w:rsidTr="003F1ED0">
        <w:trPr>
          <w:gridAfter w:val="4"/>
          <w:wAfter w:w="311" w:type="dxa"/>
        </w:trPr>
        <w:tc>
          <w:tcPr>
            <w:tcW w:w="800" w:type="dxa"/>
            <w:gridSpan w:val="3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1</w:t>
            </w:r>
          </w:p>
        </w:tc>
        <w:tc>
          <w:tcPr>
            <w:tcW w:w="700" w:type="dxa"/>
            <w:gridSpan w:val="2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2</w:t>
            </w:r>
          </w:p>
        </w:tc>
        <w:tc>
          <w:tcPr>
            <w:tcW w:w="800" w:type="dxa"/>
            <w:gridSpan w:val="3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3</w:t>
            </w:r>
          </w:p>
        </w:tc>
        <w:tc>
          <w:tcPr>
            <w:tcW w:w="700" w:type="dxa"/>
            <w:gridSpan w:val="3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4</w:t>
            </w:r>
          </w:p>
        </w:tc>
        <w:tc>
          <w:tcPr>
            <w:tcW w:w="578" w:type="dxa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5</w:t>
            </w:r>
          </w:p>
        </w:tc>
        <w:tc>
          <w:tcPr>
            <w:tcW w:w="992" w:type="dxa"/>
            <w:gridSpan w:val="2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6</w:t>
            </w:r>
          </w:p>
        </w:tc>
        <w:tc>
          <w:tcPr>
            <w:tcW w:w="992" w:type="dxa"/>
            <w:gridSpan w:val="2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7</w:t>
            </w:r>
          </w:p>
        </w:tc>
        <w:tc>
          <w:tcPr>
            <w:tcW w:w="959" w:type="dxa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8</w:t>
            </w:r>
          </w:p>
        </w:tc>
        <w:tc>
          <w:tcPr>
            <w:tcW w:w="779" w:type="dxa"/>
            <w:gridSpan w:val="3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9</w:t>
            </w:r>
          </w:p>
        </w:tc>
        <w:tc>
          <w:tcPr>
            <w:tcW w:w="1347" w:type="dxa"/>
            <w:gridSpan w:val="3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10</w:t>
            </w:r>
          </w:p>
        </w:tc>
        <w:tc>
          <w:tcPr>
            <w:tcW w:w="753" w:type="dxa"/>
            <w:gridSpan w:val="3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11</w:t>
            </w:r>
          </w:p>
        </w:tc>
        <w:tc>
          <w:tcPr>
            <w:tcW w:w="1300" w:type="dxa"/>
            <w:gridSpan w:val="3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12</w:t>
            </w:r>
          </w:p>
        </w:tc>
        <w:tc>
          <w:tcPr>
            <w:tcW w:w="1900" w:type="dxa"/>
            <w:gridSpan w:val="4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13</w:t>
            </w:r>
          </w:p>
        </w:tc>
        <w:tc>
          <w:tcPr>
            <w:tcW w:w="1300" w:type="dxa"/>
            <w:gridSpan w:val="2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14</w:t>
            </w:r>
          </w:p>
        </w:tc>
        <w:tc>
          <w:tcPr>
            <w:tcW w:w="700" w:type="dxa"/>
            <w:gridSpan w:val="3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15</w:t>
            </w:r>
          </w:p>
        </w:tc>
        <w:tc>
          <w:tcPr>
            <w:tcW w:w="1200" w:type="dxa"/>
            <w:gridSpan w:val="2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15</w:t>
            </w:r>
          </w:p>
        </w:tc>
        <w:tc>
          <w:tcPr>
            <w:tcW w:w="927" w:type="dxa"/>
            <w:gridSpan w:val="4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16</w:t>
            </w:r>
          </w:p>
        </w:tc>
      </w:tr>
      <w:tr w:rsidR="00A5119C" w:rsidRPr="00034CED" w:rsidTr="003F1ED0">
        <w:trPr>
          <w:gridAfter w:val="4"/>
          <w:wAfter w:w="311" w:type="dxa"/>
        </w:trPr>
        <w:tc>
          <w:tcPr>
            <w:tcW w:w="1768" w:type="dxa"/>
            <w:gridSpan w:val="6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14959" w:type="dxa"/>
            <w:gridSpan w:val="38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Отдельные виды товаров, работ, услуг, включенные в обязательный перечень отдельных видов товаров, работ,  услуг, в отношении которых определяются  требования к потребительским свойствам ( в том числе качеству) и иным характеристикам (  в том числе предельные цены товаров, работ, услуг), предусмотренный формой № 2 к Правилам определения требований к закупаемым муниципальными органами, являющи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lastRenderedPageBreak/>
              <w:t>мися в соответствии с бюджетным законодательством Российской Федерации главными распорядителями бюджетных средств, и подведомственными им муниципальными казенными и бюджетными учреждениями муниципального образования «Анивский городской округ», отдельным видам товаров, работ, услуг ( в том числе – предельные цены товаров, работ , услуг)</w:t>
            </w:r>
          </w:p>
        </w:tc>
      </w:tr>
      <w:tr w:rsidR="00A5119C" w:rsidRPr="00034CED" w:rsidTr="003F1ED0">
        <w:trPr>
          <w:trHeight w:val="8459"/>
        </w:trPr>
        <w:tc>
          <w:tcPr>
            <w:tcW w:w="600" w:type="dxa"/>
            <w:gridSpan w:val="2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lastRenderedPageBreak/>
              <w:t>1</w:t>
            </w:r>
          </w:p>
        </w:tc>
        <w:tc>
          <w:tcPr>
            <w:tcW w:w="900" w:type="dxa"/>
            <w:gridSpan w:val="3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30.02.12</w:t>
            </w:r>
          </w:p>
        </w:tc>
        <w:tc>
          <w:tcPr>
            <w:tcW w:w="800" w:type="dxa"/>
            <w:gridSpan w:val="3"/>
          </w:tcPr>
          <w:p w:rsidR="00A5119C" w:rsidRPr="004709BA" w:rsidRDefault="00A5119C" w:rsidP="004709BA">
            <w:pPr>
              <w:pStyle w:val="ConsPlusTitle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Машины вычислительные  электронные цифровые портативные массой не более </w:t>
            </w:r>
            <w:smartTag w:uri="urn:schemas-microsoft-com:office:smarttags" w:element="metricconverter">
              <w:smartTagPr>
                <w:attr w:name="ProductID" w:val="10 кг"/>
              </w:smartTagPr>
              <w:r w:rsidRPr="004709BA">
                <w:rPr>
                  <w:rFonts w:ascii="Times New Roman" w:hAnsi="Times New Roman" w:cs="Times New Roman"/>
                  <w:b w:val="0"/>
                  <w:sz w:val="16"/>
                  <w:szCs w:val="16"/>
                </w:rPr>
                <w:t>10 кг</w:t>
              </w:r>
            </w:smartTag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 для автоматической обработки данных («лэп-топы», «ноутбуки», «сабноутбуки»). Пояснения по требуемой продукции: ноутбуки, планшетные компьютеры</w:t>
            </w:r>
          </w:p>
        </w:tc>
        <w:tc>
          <w:tcPr>
            <w:tcW w:w="427" w:type="dxa"/>
            <w:gridSpan w:val="2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796</w:t>
            </w:r>
          </w:p>
        </w:tc>
        <w:tc>
          <w:tcPr>
            <w:tcW w:w="851" w:type="dxa"/>
            <w:gridSpan w:val="2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штука</w:t>
            </w:r>
          </w:p>
        </w:tc>
        <w:tc>
          <w:tcPr>
            <w:tcW w:w="992" w:type="dxa"/>
            <w:gridSpan w:val="2"/>
          </w:tcPr>
          <w:p w:rsidR="00A5119C" w:rsidRPr="004709BA" w:rsidRDefault="00A5119C" w:rsidP="004709BA">
            <w:pPr>
              <w:pStyle w:val="ConsPlusTitle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Размер и тип экрана, вес, тип процессора, частота процессора, размер оперативной памяти, объем накопителя, тип жесткого диска, оптический привод, наличие модулей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Wi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-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Fi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,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Bluetooth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, поддержки  3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G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 (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UMTS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), тип видеоадаптера, время работы, операционная система, предустановленное программное обеспечение, предельная цена </w:t>
            </w:r>
          </w:p>
        </w:tc>
        <w:tc>
          <w:tcPr>
            <w:tcW w:w="992" w:type="dxa"/>
            <w:gridSpan w:val="2"/>
          </w:tcPr>
          <w:p w:rsidR="00A5119C" w:rsidRPr="004709BA" w:rsidRDefault="00A5119C" w:rsidP="004709BA">
            <w:pPr>
              <w:pStyle w:val="ConsPlusTitle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A5119C" w:rsidRPr="004709BA" w:rsidRDefault="00A5119C" w:rsidP="004709BA">
            <w:pPr>
              <w:pStyle w:val="ConsPlusTitle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Размер и тип экрана, вес, тип процессора, частота процессора, размер оперативной памяти, объем накопителя, тип жесткого диска, оптический привод, наличие модулей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Wi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-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Fi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,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Bluetooth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, поддержки  3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G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 (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UMTS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), тип видеоадаптера, время работы, операционная система, предустановленное программное обеспечение, предельная цена</w:t>
            </w:r>
          </w:p>
        </w:tc>
        <w:tc>
          <w:tcPr>
            <w:tcW w:w="993" w:type="dxa"/>
            <w:gridSpan w:val="3"/>
          </w:tcPr>
          <w:p w:rsidR="00A5119C" w:rsidRPr="004709BA" w:rsidRDefault="00A5119C" w:rsidP="00394D0B">
            <w:pPr>
              <w:pStyle w:val="ConsPlusTitle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Ноутбук: Экран 14”</w:t>
            </w:r>
            <w:smartTag w:uri="urn:schemas-microsoft-com:office:smarttags" w:element="metricconverter">
              <w:smartTagPr>
                <w:attr w:name="ProductID" w:val="-16”"/>
              </w:smartTagPr>
              <w:r w:rsidRPr="004709BA">
                <w:rPr>
                  <w:rFonts w:ascii="Times New Roman" w:hAnsi="Times New Roman" w:cs="Times New Roman"/>
                  <w:b w:val="0"/>
                  <w:sz w:val="16"/>
                  <w:szCs w:val="16"/>
                </w:rPr>
                <w:t>-16”</w:t>
              </w:r>
            </w:smartTag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, Т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NT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 или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IPS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 матрица,  разрешение 1920х1080, процессор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Intel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Core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i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5-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i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7, частота 1500-2400 Мгц, оперативная память6-8 Гб, жесткий диск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SSD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-256 Гб, второй жесткий диск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HDD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 – 750ГБ,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DVD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-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RW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 оптический привод, модуль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Wi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-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Fi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, 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Bluetooth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, интегрированная графика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Intel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HD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, 3-4 часа работы на батарее,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Windows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 10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Pro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,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MS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Office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 2013, антивирус, не более </w:t>
            </w:r>
            <w:r w:rsidR="00394D0B">
              <w:rPr>
                <w:rFonts w:ascii="Times New Roman" w:hAnsi="Times New Roman" w:cs="Times New Roman"/>
                <w:b w:val="0"/>
                <w:sz w:val="16"/>
                <w:szCs w:val="16"/>
              </w:rPr>
              <w:t>1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5</w:t>
            </w:r>
            <w:r w:rsidR="00394D0B">
              <w:rPr>
                <w:rFonts w:ascii="Times New Roman" w:hAnsi="Times New Roman" w:cs="Times New Roman"/>
                <w:b w:val="0"/>
                <w:sz w:val="16"/>
                <w:szCs w:val="16"/>
              </w:rPr>
              <w:t>0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 000  руб.</w:t>
            </w:r>
          </w:p>
        </w:tc>
        <w:tc>
          <w:tcPr>
            <w:tcW w:w="1275" w:type="dxa"/>
            <w:gridSpan w:val="3"/>
          </w:tcPr>
          <w:p w:rsidR="00A5119C" w:rsidRPr="004709BA" w:rsidRDefault="00A5119C" w:rsidP="004709BA">
            <w:pPr>
              <w:pStyle w:val="ConsPlusTitle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Размер и тип экрана, вес, тип процессора, частота процессора, размер оперативной памяти, объем накопителя, тип жесткого диска, оптический привод, наличие модулей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Wi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-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Fi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,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Bluetooth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, поддержки  3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G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 (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UMTS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), тип видеоадаптера, время работы, операционная система, предустановленное программное обеспечение, предельная цена</w:t>
            </w:r>
          </w:p>
        </w:tc>
        <w:tc>
          <w:tcPr>
            <w:tcW w:w="993" w:type="dxa"/>
            <w:gridSpan w:val="3"/>
          </w:tcPr>
          <w:p w:rsidR="00A5119C" w:rsidRPr="004709BA" w:rsidRDefault="00A5119C" w:rsidP="00394D0B">
            <w:pPr>
              <w:pStyle w:val="ConsPlusTitle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Ноутбук: Экран 14”</w:t>
            </w:r>
            <w:smartTag w:uri="urn:schemas-microsoft-com:office:smarttags" w:element="metricconverter">
              <w:smartTagPr>
                <w:attr w:name="ProductID" w:val="-16”"/>
              </w:smartTagPr>
              <w:r w:rsidRPr="004709BA">
                <w:rPr>
                  <w:rFonts w:ascii="Times New Roman" w:hAnsi="Times New Roman" w:cs="Times New Roman"/>
                  <w:b w:val="0"/>
                  <w:sz w:val="16"/>
                  <w:szCs w:val="16"/>
                </w:rPr>
                <w:t>-16”</w:t>
              </w:r>
            </w:smartTag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, Т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NT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 или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IPS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 матрица,  разрешение 1920х1080, процессор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Intel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Core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i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5-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i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7, частота 1500-2400 Мгц, оперативная память6-8 Гб, жесткий диск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SSD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-256 Гб, второй жесткий диск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HDD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 – 750ГБ,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DVD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-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RW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 оптический привод, модуль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Wi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-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Fi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, 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Bluetooth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, интегрированная графика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Intel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HD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, 3-4 часа работы на батарее,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Windows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 10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Pro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,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MS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Office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 2013, антивирус, не более </w:t>
            </w:r>
            <w:r w:rsidR="00394D0B">
              <w:rPr>
                <w:rFonts w:ascii="Times New Roman" w:hAnsi="Times New Roman" w:cs="Times New Roman"/>
                <w:b w:val="0"/>
                <w:sz w:val="16"/>
                <w:szCs w:val="16"/>
              </w:rPr>
              <w:t>1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5</w:t>
            </w:r>
            <w:r w:rsidR="00394D0B">
              <w:rPr>
                <w:rFonts w:ascii="Times New Roman" w:hAnsi="Times New Roman" w:cs="Times New Roman"/>
                <w:b w:val="0"/>
                <w:sz w:val="16"/>
                <w:szCs w:val="16"/>
              </w:rPr>
              <w:t>0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 000  руб.</w:t>
            </w:r>
          </w:p>
        </w:tc>
        <w:tc>
          <w:tcPr>
            <w:tcW w:w="1134" w:type="dxa"/>
            <w:gridSpan w:val="3"/>
          </w:tcPr>
          <w:p w:rsidR="00A5119C" w:rsidRPr="004709BA" w:rsidRDefault="00A5119C" w:rsidP="004709BA">
            <w:pPr>
              <w:pStyle w:val="ConsPlusTitle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Размер и тип экрана, вес, тип процессора, частота процессора, размер оперативной памяти, объем накопителя, тип жесткого диска, оптический привод, наличие модулей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Wi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-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Fi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,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Bluetooth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, поддержки  3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G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 (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UMTS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), тип видеоадаптера, время работы, операционная система, предустановленное программное обеспечение, предельная цена</w:t>
            </w:r>
          </w:p>
        </w:tc>
        <w:tc>
          <w:tcPr>
            <w:tcW w:w="1876" w:type="dxa"/>
            <w:gridSpan w:val="3"/>
          </w:tcPr>
          <w:p w:rsidR="00A5119C" w:rsidRPr="004709BA" w:rsidRDefault="00A5119C" w:rsidP="004709BA">
            <w:pPr>
              <w:pStyle w:val="ConsPlusTitle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1275" w:type="dxa"/>
            <w:gridSpan w:val="3"/>
          </w:tcPr>
          <w:p w:rsidR="00A5119C" w:rsidRPr="004709BA" w:rsidRDefault="00A5119C" w:rsidP="00394D0B">
            <w:pPr>
              <w:pStyle w:val="ConsPlusTitle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Ноутбук: Экран 14”</w:t>
            </w:r>
            <w:smartTag w:uri="urn:schemas-microsoft-com:office:smarttags" w:element="metricconverter">
              <w:smartTagPr>
                <w:attr w:name="ProductID" w:val="-16”"/>
              </w:smartTagPr>
              <w:r w:rsidRPr="004709BA">
                <w:rPr>
                  <w:rFonts w:ascii="Times New Roman" w:hAnsi="Times New Roman" w:cs="Times New Roman"/>
                  <w:b w:val="0"/>
                  <w:sz w:val="16"/>
                  <w:szCs w:val="16"/>
                </w:rPr>
                <w:t>-16”</w:t>
              </w:r>
            </w:smartTag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, Т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NT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 или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IPS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 матрица,  разрешение 1920х1080, процессор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Intel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Core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i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5-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i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7, частота 1500-2400 Мгц, оперативная память6-8 Гб, жесткий диск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SSD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-256 Гб, второй жесткий диск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HDD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 – 750ГБ,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DVD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-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RW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 оптический привод, модуль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Wi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-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Fi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, 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Bluetooth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, интегрированная графика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Intel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HD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, 3-4 часа работы на батарее,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Windows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 10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Pro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,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MS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Office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 2013, антивирус, не более </w:t>
            </w:r>
            <w:r w:rsidR="00394D0B">
              <w:rPr>
                <w:rFonts w:ascii="Times New Roman" w:hAnsi="Times New Roman" w:cs="Times New Roman"/>
                <w:b w:val="0"/>
                <w:sz w:val="16"/>
                <w:szCs w:val="16"/>
              </w:rPr>
              <w:t>150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 000  руб.</w:t>
            </w:r>
          </w:p>
        </w:tc>
        <w:tc>
          <w:tcPr>
            <w:tcW w:w="851" w:type="dxa"/>
            <w:gridSpan w:val="2"/>
          </w:tcPr>
          <w:p w:rsidR="00A5119C" w:rsidRPr="004709BA" w:rsidRDefault="00A5119C" w:rsidP="004709BA">
            <w:pPr>
              <w:pStyle w:val="ConsPlusTitle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Размер и тип экрана, вес, тип процессора, частота процессора, размер оперативной памяти, объем накопителя, тип жесткого диска, оптический привод, наличие модулей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Wi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-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Fi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,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Bluetooth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, поддержки  3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G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 (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UMTS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), тип видеоадаптера, время работы, операционная система, предустановленное программное обеспечение, предельная цена</w:t>
            </w:r>
          </w:p>
        </w:tc>
        <w:tc>
          <w:tcPr>
            <w:tcW w:w="992" w:type="dxa"/>
            <w:gridSpan w:val="4"/>
          </w:tcPr>
          <w:p w:rsidR="00A5119C" w:rsidRPr="004709BA" w:rsidRDefault="00A5119C" w:rsidP="00394D0B">
            <w:pPr>
              <w:pStyle w:val="ConsPlusTitle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Ноутбук: Экран 14”</w:t>
            </w:r>
            <w:smartTag w:uri="urn:schemas-microsoft-com:office:smarttags" w:element="metricconverter">
              <w:smartTagPr>
                <w:attr w:name="ProductID" w:val="-16”"/>
              </w:smartTagPr>
              <w:r w:rsidRPr="004709BA">
                <w:rPr>
                  <w:rFonts w:ascii="Times New Roman" w:hAnsi="Times New Roman" w:cs="Times New Roman"/>
                  <w:b w:val="0"/>
                  <w:sz w:val="16"/>
                  <w:szCs w:val="16"/>
                </w:rPr>
                <w:t>-16”</w:t>
              </w:r>
            </w:smartTag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, Т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NT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 или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IPS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 матрица,  разрешение 1920х1080, процессор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Intel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Core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i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5-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i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7, частота 1500-2400 Мгц, оперативная память6-8 Гб, жесткий диск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SSD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-256 Гб, второй жесткий диск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HDD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 – 750ГБ,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DVD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-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RW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 оптический привод, модуль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Wi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-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Fi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, 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Bluetooth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, интегрированная графика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Intel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HD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, 3-4 часа работы на батарее,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Windows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 10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Pro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,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MS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Office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 2013, антивирус, не более </w:t>
            </w:r>
            <w:r w:rsidR="00394D0B">
              <w:rPr>
                <w:rFonts w:ascii="Times New Roman" w:hAnsi="Times New Roman" w:cs="Times New Roman"/>
                <w:b w:val="0"/>
                <w:sz w:val="16"/>
                <w:szCs w:val="16"/>
              </w:rPr>
              <w:t>150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 000  руб.</w:t>
            </w:r>
          </w:p>
        </w:tc>
        <w:tc>
          <w:tcPr>
            <w:tcW w:w="717" w:type="dxa"/>
            <w:gridSpan w:val="3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236" w:type="dxa"/>
            <w:gridSpan w:val="2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</w:tr>
      <w:tr w:rsidR="00A5119C" w:rsidRPr="00034CED" w:rsidTr="003F1ED0">
        <w:tc>
          <w:tcPr>
            <w:tcW w:w="600" w:type="dxa"/>
            <w:gridSpan w:val="2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lastRenderedPageBreak/>
              <w:t>2.</w:t>
            </w:r>
          </w:p>
        </w:tc>
        <w:tc>
          <w:tcPr>
            <w:tcW w:w="900" w:type="dxa"/>
            <w:gridSpan w:val="3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30.02.15</w:t>
            </w:r>
          </w:p>
        </w:tc>
        <w:tc>
          <w:tcPr>
            <w:tcW w:w="800" w:type="dxa"/>
            <w:gridSpan w:val="3"/>
          </w:tcPr>
          <w:p w:rsidR="00A5119C" w:rsidRPr="004709BA" w:rsidRDefault="00A5119C" w:rsidP="004709BA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sz w:val="16"/>
                <w:szCs w:val="16"/>
              </w:rPr>
              <w:t xml:space="preserve">Машины вычислительные электронные цифровые прочие, содержащие или не содержащие в одном корпусе одно или два из следующих устройств для автоматической обработки данных: запоминающие устройства, устройства ввода, устройства вывода. Пояснения по требуемой продукции: компьютеры персональные </w:t>
            </w:r>
            <w:r w:rsidRPr="004709BA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настольные, рабочие станции вывода</w:t>
            </w:r>
          </w:p>
        </w:tc>
        <w:tc>
          <w:tcPr>
            <w:tcW w:w="427" w:type="dxa"/>
            <w:gridSpan w:val="2"/>
          </w:tcPr>
          <w:p w:rsidR="00A5119C" w:rsidRPr="004709BA" w:rsidRDefault="00A5119C" w:rsidP="004709BA">
            <w:pPr>
              <w:pStyle w:val="ConsPlusTitle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lastRenderedPageBreak/>
              <w:t>796</w:t>
            </w:r>
          </w:p>
        </w:tc>
        <w:tc>
          <w:tcPr>
            <w:tcW w:w="851" w:type="dxa"/>
            <w:gridSpan w:val="2"/>
          </w:tcPr>
          <w:p w:rsidR="00A5119C" w:rsidRPr="004709BA" w:rsidRDefault="00A5119C" w:rsidP="004709BA">
            <w:pPr>
              <w:pStyle w:val="ConsPlusTitle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штука</w:t>
            </w:r>
          </w:p>
        </w:tc>
        <w:tc>
          <w:tcPr>
            <w:tcW w:w="992" w:type="dxa"/>
            <w:gridSpan w:val="2"/>
          </w:tcPr>
          <w:p w:rsidR="00A5119C" w:rsidRPr="004709BA" w:rsidRDefault="00A5119C" w:rsidP="004709BA">
            <w:pPr>
              <w:pStyle w:val="ConsPlusTitle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Тип (моноблок/системный блок и монитор), размер экрана/монитора, тип процессора, частота процессора, размер оперативной памяти, объем накопителя, тип жесткого диска, оптический привод, тип видеоадаптера, операционная система, предустановленное программное обеспечение, предельная цена</w:t>
            </w:r>
          </w:p>
        </w:tc>
        <w:tc>
          <w:tcPr>
            <w:tcW w:w="992" w:type="dxa"/>
            <w:gridSpan w:val="2"/>
          </w:tcPr>
          <w:p w:rsidR="00A5119C" w:rsidRPr="004709BA" w:rsidRDefault="00A5119C" w:rsidP="004709BA">
            <w:pPr>
              <w:pStyle w:val="ConsPlusTitle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A5119C" w:rsidRPr="004709BA" w:rsidRDefault="00A5119C" w:rsidP="004709BA">
            <w:pPr>
              <w:pStyle w:val="ConsPlusTitle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Тип (моноблок/системный блок и монитор), размер экрана/монитора, тип процессора, частота процессора, размер оперативной памяти, объем накопителя, тип жесткого диска, оптический привод, тип видеоадаптера, операционная система, предустановленное программное обеспечение, предельная цена</w:t>
            </w:r>
          </w:p>
        </w:tc>
        <w:tc>
          <w:tcPr>
            <w:tcW w:w="993" w:type="dxa"/>
            <w:gridSpan w:val="3"/>
          </w:tcPr>
          <w:p w:rsidR="00A5119C" w:rsidRPr="004709BA" w:rsidRDefault="00A5119C" w:rsidP="004709BA">
            <w:pPr>
              <w:pStyle w:val="ConsPlusTitle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Тип: </w:t>
            </w:r>
            <w:r w:rsidRPr="004709BA">
              <w:rPr>
                <w:rFonts w:ascii="Times New Roman" w:hAnsi="Times New Roman" w:cs="Times New Roman"/>
                <w:b w:val="0"/>
                <w:i/>
                <w:sz w:val="16"/>
                <w:szCs w:val="16"/>
              </w:rPr>
              <w:t>Системный блок и монитор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: 23’’- 24’’ разрешение 1920-1080,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WLED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 ЖК –матрица, 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HDMI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,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VGA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  входы, 18 000 руб.</w:t>
            </w:r>
          </w:p>
          <w:p w:rsidR="00A5119C" w:rsidRDefault="00A5119C" w:rsidP="004709BA">
            <w:pPr>
              <w:pStyle w:val="ConsPlusTitle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i/>
                <w:sz w:val="16"/>
                <w:szCs w:val="16"/>
              </w:rPr>
              <w:t>Системный блок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: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Intel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Core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i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5-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i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7, частота 2400-3200 Мгц, оперативная память 6-8 ГБ, 2 жестких диска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SSD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 256 ГБ и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HDD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 750ГБ или один жесткий диск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HDD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 – 1 ТБ,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DVD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-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RW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 оптический привод, интегрированная или дискетная графика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HD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,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Microsoft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Windows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  7-10 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Professional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,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MS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Office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 2013,  антивирус, цена </w:t>
            </w:r>
            <w:r w:rsidR="00394D0B">
              <w:rPr>
                <w:rFonts w:ascii="Times New Roman" w:hAnsi="Times New Roman" w:cs="Times New Roman"/>
                <w:b w:val="0"/>
                <w:sz w:val="16"/>
                <w:szCs w:val="16"/>
              </w:rPr>
              <w:lastRenderedPageBreak/>
              <w:t>150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 000 руб. </w:t>
            </w:r>
            <w:r w:rsidRPr="004709BA">
              <w:rPr>
                <w:rFonts w:ascii="Times New Roman" w:hAnsi="Times New Roman" w:cs="Times New Roman"/>
                <w:b w:val="0"/>
                <w:i/>
                <w:sz w:val="16"/>
                <w:szCs w:val="16"/>
              </w:rPr>
              <w:t>Моноблок: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Intel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Core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i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3-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i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7, частота 1700-3200 МГЦ, оперативная память 4-8 ГБ,  два жестких диска –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SSD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 256ГБ и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HDD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 750 ГБ   или один жесткий диск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HDD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 – 1 ТБ,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DVD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-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RW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  оптический привод, интегрированная или дискетная графика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HD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,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Microsoft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Windows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 7-10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Professional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,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MS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Office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 2013, антивирус. Размер экрана 23”</w:t>
            </w:r>
            <w:smartTag w:uri="urn:schemas-microsoft-com:office:smarttags" w:element="metricconverter">
              <w:smartTagPr>
                <w:attr w:name="ProductID" w:val="-24”"/>
              </w:smartTagPr>
              <w:r w:rsidRPr="004709BA">
                <w:rPr>
                  <w:rFonts w:ascii="Times New Roman" w:hAnsi="Times New Roman" w:cs="Times New Roman"/>
                  <w:b w:val="0"/>
                  <w:sz w:val="16"/>
                  <w:szCs w:val="16"/>
                </w:rPr>
                <w:t>-24”</w:t>
              </w:r>
            </w:smartTag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  разрешение 1920-1080,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WLED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 ЖК-матрица,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HDMI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,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VGA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 входы, цена </w:t>
            </w:r>
            <w:r w:rsidR="00394D0B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150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000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lastRenderedPageBreak/>
              <w:t>руб.</w:t>
            </w:r>
          </w:p>
          <w:p w:rsidR="00A5119C" w:rsidRPr="004709BA" w:rsidRDefault="00A5119C" w:rsidP="004709BA">
            <w:pPr>
              <w:pStyle w:val="ConsPlusTitle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 </w:t>
            </w:r>
          </w:p>
        </w:tc>
        <w:tc>
          <w:tcPr>
            <w:tcW w:w="1275" w:type="dxa"/>
            <w:gridSpan w:val="3"/>
          </w:tcPr>
          <w:p w:rsidR="00A5119C" w:rsidRPr="004709BA" w:rsidRDefault="00A5119C" w:rsidP="004709BA">
            <w:pPr>
              <w:pStyle w:val="ConsPlusTitle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lastRenderedPageBreak/>
              <w:t>Тип (моноблок/системный блок и монитор), размер экрана/монитора, тип процессора, частота процессора, размер оперативной памяти, объем накопителя, тип жесткого диска, оптический привод, тип видеоадаптера, операционная система, предустановленное программное обеспечение, предельная цена</w:t>
            </w:r>
          </w:p>
        </w:tc>
        <w:tc>
          <w:tcPr>
            <w:tcW w:w="993" w:type="dxa"/>
            <w:gridSpan w:val="3"/>
          </w:tcPr>
          <w:p w:rsidR="00A5119C" w:rsidRPr="004709BA" w:rsidRDefault="00A5119C" w:rsidP="004709BA">
            <w:pPr>
              <w:pStyle w:val="ConsPlusTitle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Тип: </w:t>
            </w:r>
            <w:r w:rsidRPr="004709BA">
              <w:rPr>
                <w:rFonts w:ascii="Times New Roman" w:hAnsi="Times New Roman" w:cs="Times New Roman"/>
                <w:b w:val="0"/>
                <w:i/>
                <w:sz w:val="16"/>
                <w:szCs w:val="16"/>
              </w:rPr>
              <w:t>Системный блок и монитор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: 23’’- 24’’ разрешение 1920-1080,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WLED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 ЖК –матрица, 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HDMI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,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VGA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  входы, 18 000 руб.</w:t>
            </w:r>
          </w:p>
          <w:p w:rsidR="00A5119C" w:rsidRPr="004709BA" w:rsidRDefault="00A5119C" w:rsidP="00394D0B">
            <w:pPr>
              <w:pStyle w:val="ConsPlusTitle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i/>
                <w:sz w:val="16"/>
                <w:szCs w:val="16"/>
              </w:rPr>
              <w:t>Системный блок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: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Intel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Core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i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5-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i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7, частота 2400-3200 Мгц, оперативная память 6-8 ГБ, 2 жестких диска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SSD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 256 ГБ и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HDD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 750ГБ или один жесткий диск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HDD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 – 1 ТБ,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DVD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-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RW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 оптический привод, интегрированная или дискетная графика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HD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,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Microsoft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Windows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  7-10 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Professional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,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MS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Office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 2013,  антивирус, цена </w:t>
            </w:r>
            <w:r w:rsidR="00394D0B">
              <w:rPr>
                <w:rFonts w:ascii="Times New Roman" w:hAnsi="Times New Roman" w:cs="Times New Roman"/>
                <w:b w:val="0"/>
                <w:sz w:val="16"/>
                <w:szCs w:val="16"/>
              </w:rPr>
              <w:lastRenderedPageBreak/>
              <w:t>150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 000 руб. </w:t>
            </w:r>
            <w:r w:rsidRPr="004709BA">
              <w:rPr>
                <w:rFonts w:ascii="Times New Roman" w:hAnsi="Times New Roman" w:cs="Times New Roman"/>
                <w:b w:val="0"/>
                <w:i/>
                <w:sz w:val="16"/>
                <w:szCs w:val="16"/>
              </w:rPr>
              <w:t>Моноблок: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Intel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Core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i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3-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i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7, частота 1700-3200 МГЦ, оперативная память 4-8 ГБ,  два жестких диска –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SSD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 256ГБ и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HDD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 750 ГБ   или один жесткий диск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HDD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 – 1 ТБ,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DVD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-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RW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  оптический привод, интегрированная или дискетная графика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HD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,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Microsoft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Windows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 7-10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Professional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,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MS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Office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 2013, антивирус. Размер экрана 23”-24”  разрешение 1920-1080,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WLED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 ЖК-матрица,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HDMI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,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VGA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 входы, цена </w:t>
            </w:r>
            <w:r w:rsidR="00394D0B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150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000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lastRenderedPageBreak/>
              <w:t>руб.</w:t>
            </w:r>
          </w:p>
        </w:tc>
        <w:tc>
          <w:tcPr>
            <w:tcW w:w="1134" w:type="dxa"/>
            <w:gridSpan w:val="3"/>
          </w:tcPr>
          <w:p w:rsidR="00A5119C" w:rsidRPr="004709BA" w:rsidRDefault="00A5119C" w:rsidP="004709BA">
            <w:pPr>
              <w:pStyle w:val="ConsPlusTitle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lastRenderedPageBreak/>
              <w:t>Тип (моноблок/системный блок и монитор), размер экрана/монитора, тип процессора, частота процессора, размер оперативной памяти, объем накопителя, тип жесткого диска, оптический привод, тип видеоадаптера, операционная система, предустановленное программное обеспечение, предельная цена</w:t>
            </w:r>
          </w:p>
        </w:tc>
        <w:tc>
          <w:tcPr>
            <w:tcW w:w="1876" w:type="dxa"/>
            <w:gridSpan w:val="3"/>
          </w:tcPr>
          <w:p w:rsidR="00A5119C" w:rsidRPr="004709BA" w:rsidRDefault="00A5119C" w:rsidP="004709BA">
            <w:pPr>
              <w:pStyle w:val="ConsPlusTitle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1275" w:type="dxa"/>
            <w:gridSpan w:val="3"/>
          </w:tcPr>
          <w:p w:rsidR="00A5119C" w:rsidRPr="004709BA" w:rsidRDefault="00A5119C" w:rsidP="004709BA">
            <w:pPr>
              <w:pStyle w:val="ConsPlusTitle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Тип: </w:t>
            </w:r>
            <w:r w:rsidRPr="004709BA">
              <w:rPr>
                <w:rFonts w:ascii="Times New Roman" w:hAnsi="Times New Roman" w:cs="Times New Roman"/>
                <w:b w:val="0"/>
                <w:i/>
                <w:sz w:val="16"/>
                <w:szCs w:val="16"/>
              </w:rPr>
              <w:t>Системный блок и монитор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: 23’’- 24’’ разрешение 1920-1080,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WLED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 ЖК –матрица, 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HDMI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,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VGA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  входы, 18 000 руб.</w:t>
            </w:r>
          </w:p>
          <w:p w:rsidR="00A5119C" w:rsidRPr="004709BA" w:rsidRDefault="00A5119C" w:rsidP="00394D0B">
            <w:pPr>
              <w:pStyle w:val="ConsPlusTitle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i/>
                <w:sz w:val="16"/>
                <w:szCs w:val="16"/>
              </w:rPr>
              <w:t>Системный блок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: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Intel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Core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i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5-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i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7, частота 2400-3200 Мгц, оперативная память 6-8 ГБ, 2 жестких диска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SSD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 256 ГБ и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HDD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 750ГБ или один жесткий диск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HDD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 – 1 ТБ,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DVD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-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RW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 оптический привод, интегрированная или дискетная графика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HD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,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Microsoft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Windows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  7-10 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Professional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,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MS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Office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 2013,  антивирус, цена 95 000 руб. </w:t>
            </w:r>
            <w:r w:rsidRPr="004709BA">
              <w:rPr>
                <w:rFonts w:ascii="Times New Roman" w:hAnsi="Times New Roman" w:cs="Times New Roman"/>
                <w:b w:val="0"/>
                <w:i/>
                <w:sz w:val="16"/>
                <w:szCs w:val="16"/>
              </w:rPr>
              <w:t>Моноблок: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Intel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Core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i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3-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i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7, частота 1700-3200 МГЦ, оперативная память 4-8 ГБ,  два жестких диска –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SSD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 256ГБ и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HDD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 750 ГБ   или один жесткий диск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HDD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 – 1 ТБ,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DVD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-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RW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  оптический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lastRenderedPageBreak/>
              <w:t xml:space="preserve">привод, интегрированная или дискетная графика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HD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,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Microsoft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Windows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 7-10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Professional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,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MS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Office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 2013, антивирус. Размер экрана 23”-24”  разрешение 1920-1080,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WLED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 ЖК-матрица,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HDMI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,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VGA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 входы, цена </w:t>
            </w:r>
            <w:r w:rsidR="00394D0B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150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000 руб.</w:t>
            </w:r>
          </w:p>
        </w:tc>
        <w:tc>
          <w:tcPr>
            <w:tcW w:w="851" w:type="dxa"/>
            <w:gridSpan w:val="2"/>
          </w:tcPr>
          <w:p w:rsidR="00A5119C" w:rsidRPr="004709BA" w:rsidRDefault="00A5119C" w:rsidP="004709BA">
            <w:pPr>
              <w:pStyle w:val="ConsPlusTitle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lastRenderedPageBreak/>
              <w:t>Тип (моноблок/системный блок и монитор), размер экрана/монитора, тип процессора, частота процессора, размер оперативной памяти, объем накопителя, тип жесткого диска, оптический привод, тип видеоадаптера, операционная система, предустановленное программное обеспечение, предельная цена</w:t>
            </w:r>
          </w:p>
        </w:tc>
        <w:tc>
          <w:tcPr>
            <w:tcW w:w="992" w:type="dxa"/>
            <w:gridSpan w:val="4"/>
          </w:tcPr>
          <w:p w:rsidR="00A5119C" w:rsidRPr="004709BA" w:rsidRDefault="00A5119C" w:rsidP="004709BA">
            <w:pPr>
              <w:pStyle w:val="ConsPlusTitle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Тип: </w:t>
            </w:r>
            <w:r w:rsidRPr="004709BA">
              <w:rPr>
                <w:rFonts w:ascii="Times New Roman" w:hAnsi="Times New Roman" w:cs="Times New Roman"/>
                <w:b w:val="0"/>
                <w:i/>
                <w:sz w:val="16"/>
                <w:szCs w:val="16"/>
              </w:rPr>
              <w:t>Системный блок и монитор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: 23’’- 24’’ разрешение 1920-1080,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WLED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 ЖК –матрица, 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HDMI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,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VGA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  входы, 18 000 руб.</w:t>
            </w:r>
          </w:p>
          <w:p w:rsidR="00A5119C" w:rsidRPr="004709BA" w:rsidRDefault="00A5119C" w:rsidP="00394D0B">
            <w:pPr>
              <w:pStyle w:val="ConsPlusTitle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i/>
                <w:sz w:val="16"/>
                <w:szCs w:val="16"/>
              </w:rPr>
              <w:t>Системный блок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: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Intel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Core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i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5-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i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7, частота 2400-3200 Мгц, оперативная память 6-8 ГБ, 2 жестких диска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SSD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 256 ГБ и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HDD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 750ГБ или один жесткий диск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HDD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 – 1 ТБ,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DVD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-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RW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 оптический привод, интегрированная или дискетная графика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HD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,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Microsoft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Windows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  7-10 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Professional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,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MS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Office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 2013,  антивирус, цена </w:t>
            </w:r>
            <w:r w:rsidR="00394D0B">
              <w:rPr>
                <w:rFonts w:ascii="Times New Roman" w:hAnsi="Times New Roman" w:cs="Times New Roman"/>
                <w:b w:val="0"/>
                <w:sz w:val="16"/>
                <w:szCs w:val="16"/>
              </w:rPr>
              <w:lastRenderedPageBreak/>
              <w:t>150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 000 руб. </w:t>
            </w:r>
            <w:r w:rsidRPr="004709BA">
              <w:rPr>
                <w:rFonts w:ascii="Times New Roman" w:hAnsi="Times New Roman" w:cs="Times New Roman"/>
                <w:b w:val="0"/>
                <w:i/>
                <w:sz w:val="16"/>
                <w:szCs w:val="16"/>
              </w:rPr>
              <w:t>Моноблок: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Intel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Core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i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3-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i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7, частота 1700-3200 МГЦ, оперативная память 4-8 ГБ,  два жестких диска –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SSD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 256ГБ и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HDD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 750 ГБ   или один жесткий диск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HDD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 – 1 ТБ,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DVD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-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RW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  оптический привод, интегрированная или дискетная графика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HD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,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Microsoft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Windows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 7-10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Professional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,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MS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Office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 2013, антивирус. Размер экрана 23”-24”  разрешение 1920-1080,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WLED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 ЖК-матрица,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HDMI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,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VGA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 входы, цена </w:t>
            </w:r>
            <w:r w:rsidR="00394D0B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150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000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lastRenderedPageBreak/>
              <w:t>руб.</w:t>
            </w:r>
          </w:p>
        </w:tc>
        <w:tc>
          <w:tcPr>
            <w:tcW w:w="717" w:type="dxa"/>
            <w:gridSpan w:val="3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236" w:type="dxa"/>
            <w:gridSpan w:val="2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</w:tr>
      <w:tr w:rsidR="00A5119C" w:rsidRPr="00034CED" w:rsidTr="003F1ED0">
        <w:tc>
          <w:tcPr>
            <w:tcW w:w="600" w:type="dxa"/>
            <w:gridSpan w:val="2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lastRenderedPageBreak/>
              <w:t>3.</w:t>
            </w:r>
          </w:p>
        </w:tc>
        <w:tc>
          <w:tcPr>
            <w:tcW w:w="900" w:type="dxa"/>
            <w:gridSpan w:val="3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30.02.16</w:t>
            </w:r>
          </w:p>
        </w:tc>
        <w:tc>
          <w:tcPr>
            <w:tcW w:w="800" w:type="dxa"/>
            <w:gridSpan w:val="3"/>
          </w:tcPr>
          <w:p w:rsidR="00A5119C" w:rsidRPr="004709BA" w:rsidRDefault="00A5119C" w:rsidP="004709BA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sz w:val="16"/>
                <w:szCs w:val="16"/>
              </w:rPr>
              <w:t>Устройства ввода/вывода данных, содержащие или не содержащие в одном корпусе запоминающие устройства. Пояснения по требуемой продукции: принтеры, сканеры, многофункциональные устройства</w:t>
            </w:r>
          </w:p>
        </w:tc>
        <w:tc>
          <w:tcPr>
            <w:tcW w:w="427" w:type="dxa"/>
            <w:gridSpan w:val="2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796</w:t>
            </w:r>
          </w:p>
        </w:tc>
        <w:tc>
          <w:tcPr>
            <w:tcW w:w="851" w:type="dxa"/>
            <w:gridSpan w:val="2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штука</w:t>
            </w:r>
          </w:p>
        </w:tc>
        <w:tc>
          <w:tcPr>
            <w:tcW w:w="992" w:type="dxa"/>
            <w:gridSpan w:val="2"/>
          </w:tcPr>
          <w:p w:rsidR="00A5119C" w:rsidRPr="004709BA" w:rsidRDefault="00A5119C" w:rsidP="004709BA">
            <w:pPr>
              <w:pStyle w:val="ConsPlusTitle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Метод печати (струйный/лазерный - для принтера/многофункционального устройства),разрешение сканирования (для сканера/многофункционального устройства), цветность (цветной/черно-белый), максимальный формат, скорость печати/сканирования, наличие дополнительных модулей и интерфейсов (сетевой интерфейс, устройства чтения карт памяти и т.д.)</w:t>
            </w:r>
          </w:p>
        </w:tc>
        <w:tc>
          <w:tcPr>
            <w:tcW w:w="992" w:type="dxa"/>
            <w:gridSpan w:val="2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Метод печати (струйный/лазерный - для принтера/многофункционального устройства),разрешение сканирования (для сканера/многофункционального устройства), цветность (цветной/черно-белый), максимальный формат, скорость печати/сканирования, наличие дополнительных модулей и интерфейсов (сетевой интерфейс, устройства чтения карт памяти и т.д.)</w:t>
            </w:r>
          </w:p>
        </w:tc>
        <w:tc>
          <w:tcPr>
            <w:tcW w:w="993" w:type="dxa"/>
            <w:gridSpan w:val="3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i/>
                <w:sz w:val="16"/>
                <w:szCs w:val="16"/>
              </w:rPr>
              <w:t>МФУ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 Тип 1:  метод печати лазерный, разрешение сканирования от 600х600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dpi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, цветность черно-белая, максимальный формат А3, скорость печати  до 60 стр/мин, скорость сканирования  от  60 стр/мин сетевой интерфейсы 10/100/1000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Base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-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T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Ethernet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;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IEEE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802.11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b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|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g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 (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wi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-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fi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);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USB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2.0 стоимость не менее 150000руб.</w:t>
            </w:r>
          </w:p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i/>
                <w:sz w:val="16"/>
                <w:szCs w:val="16"/>
              </w:rPr>
              <w:t>Принтер или МФУ  Тип 2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: метод печати лазерный, разрешение сканирования от 600х600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dpi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, цветность черно-белая,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lastRenderedPageBreak/>
              <w:t xml:space="preserve">максимальный формат А4, скорость печати до 40 стр/мин, скорость сканирования от 14 стр/мин интерфейсы 10/100/1000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Base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-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T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Ethernet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IEEE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802/11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b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|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g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 (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wi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-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fi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)$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USB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2.0 стоимость </w:t>
            </w:r>
            <w:r w:rsidR="00394D0B">
              <w:rPr>
                <w:rFonts w:ascii="Times New Roman" w:hAnsi="Times New Roman" w:cs="Times New Roman"/>
                <w:b w:val="0"/>
                <w:sz w:val="16"/>
                <w:szCs w:val="16"/>
              </w:rPr>
              <w:t>70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000 руб.</w:t>
            </w:r>
          </w:p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i/>
                <w:sz w:val="16"/>
                <w:szCs w:val="16"/>
              </w:rPr>
              <w:t xml:space="preserve">Принтер тип 3: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Метод печати лазерный, цветность цветной, максимальный формат А3, скорость печати до 20 стр/мин интерфейсы 10/100/1000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Base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-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N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Ethernet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,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USB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 2.0 стоимость не более 1</w:t>
            </w:r>
            <w:r w:rsidR="00394D0B">
              <w:rPr>
                <w:rFonts w:ascii="Times New Roman" w:hAnsi="Times New Roman" w:cs="Times New Roman"/>
                <w:b w:val="0"/>
                <w:sz w:val="16"/>
                <w:szCs w:val="16"/>
              </w:rPr>
              <w:t>5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0 000 руб.</w:t>
            </w:r>
          </w:p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1275" w:type="dxa"/>
            <w:gridSpan w:val="3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lastRenderedPageBreak/>
              <w:t>Метод печати (струйный/лазерный - для принтера/многофункционального устройства),разрешение сканирования (для сканера/многофункционального устройства), цветность (цветной/черно-белый), максимальный формат, скорость печати/сканирования, наличие дополнительных модулей и интерфейсов (сетевой интерфейс, устройства чтения карт памяти и т.д.)</w:t>
            </w:r>
          </w:p>
        </w:tc>
        <w:tc>
          <w:tcPr>
            <w:tcW w:w="993" w:type="dxa"/>
            <w:gridSpan w:val="3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i/>
                <w:sz w:val="16"/>
                <w:szCs w:val="16"/>
              </w:rPr>
              <w:t>МФУ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 Тип 1:  метод печати лазерный, разрешение сканирования от 600х600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dpi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, цветность черно-белая, максимальный формат А3, скорость печати  до 60 стр/мин, скорость сканирования  от  60 стр/мин сетевой интерфейсы 10/100/1000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Base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-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T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Ethernet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; 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IEEE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 802.11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b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|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g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 (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wi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-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fi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);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USB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2.0 стоимость не менее 150000руб.</w:t>
            </w:r>
          </w:p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i/>
                <w:sz w:val="16"/>
                <w:szCs w:val="16"/>
              </w:rPr>
              <w:t>Принтер или МФУ  Тип 2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: метод печати лазерный, разрешение сканирования от 600х600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dpi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, цветность черно-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lastRenderedPageBreak/>
              <w:t xml:space="preserve">белая, максимальный формат А4, скорость печати до 40 стр/мин, скорость сканирования от 14 стр/мин интерфейсы 10/100/1000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Base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-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T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Ethernet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IEEE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802/11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b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|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g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 (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wi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-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fi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)$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USB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2.0 стоимость </w:t>
            </w:r>
            <w:r w:rsidR="00394D0B">
              <w:rPr>
                <w:rFonts w:ascii="Times New Roman" w:hAnsi="Times New Roman" w:cs="Times New Roman"/>
                <w:b w:val="0"/>
                <w:sz w:val="16"/>
                <w:szCs w:val="16"/>
              </w:rPr>
              <w:t>70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000 руб.</w:t>
            </w:r>
          </w:p>
          <w:p w:rsidR="00A5119C" w:rsidRPr="004709BA" w:rsidRDefault="00A5119C" w:rsidP="00394D0B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i/>
                <w:sz w:val="16"/>
                <w:szCs w:val="16"/>
              </w:rPr>
              <w:t xml:space="preserve">Принтер тип 3: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Метод печати лазерный, цветность цветной, максимальный формат А3, скорость печати до 20 стр/мин интерфейсы 10/100/1000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Base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-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N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Ethernet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,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USB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 2.0 стоимость не более 1</w:t>
            </w:r>
            <w:r w:rsidR="00394D0B">
              <w:rPr>
                <w:rFonts w:ascii="Times New Roman" w:hAnsi="Times New Roman" w:cs="Times New Roman"/>
                <w:b w:val="0"/>
                <w:sz w:val="16"/>
                <w:szCs w:val="16"/>
              </w:rPr>
              <w:t>5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0 000 руб.</w:t>
            </w:r>
          </w:p>
        </w:tc>
        <w:tc>
          <w:tcPr>
            <w:tcW w:w="1134" w:type="dxa"/>
            <w:gridSpan w:val="3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lastRenderedPageBreak/>
              <w:t>Метод печати (струйный/лазерный - для принтера/многофункционального устройства),разрешение сканирования (для сканера/многофункционального устройства), цветность (цветной/черно-белый), максимальный формат, скорость печати/сканирования, наличие дополнительных модулей и интерфейсов (сетевой интерфейс, устройства чтения карт памяти и т.д.)</w:t>
            </w:r>
          </w:p>
        </w:tc>
        <w:tc>
          <w:tcPr>
            <w:tcW w:w="1876" w:type="dxa"/>
            <w:gridSpan w:val="3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i/>
                <w:sz w:val="16"/>
                <w:szCs w:val="16"/>
              </w:rPr>
            </w:pPr>
          </w:p>
        </w:tc>
        <w:tc>
          <w:tcPr>
            <w:tcW w:w="1275" w:type="dxa"/>
            <w:gridSpan w:val="3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i/>
                <w:sz w:val="16"/>
                <w:szCs w:val="16"/>
              </w:rPr>
              <w:t>МФУ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 Тип 1:  метод печати лазерный, разрешение сканирования от 600х600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dpi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, цветность черно-белая, максимальный формат А3, скорость печати  до 60 стр/мин, скорость сканирования  от  60 стр/мин сетевой интерфейсы 10/100/1000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Base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-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T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Ethernet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; 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IEEE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 802.11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b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|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g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 (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wi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-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fi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);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USB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2.0 стоимость не менее 150000руб.</w:t>
            </w:r>
          </w:p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i/>
                <w:sz w:val="16"/>
                <w:szCs w:val="16"/>
              </w:rPr>
              <w:t>Принтер или МФУ  Тип 2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: метод печати лазерный, разрешение сканирования от 600х600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dpi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, цветность черно-белая, максимальный формат А4, скорость печати до 40 стр/мин, скорость сканирования от 14 стр/мин интерфейсы 10/100/1000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Base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-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T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Ethernet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IEEE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802/11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b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|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g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 (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wi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-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fi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)$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USB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2.0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lastRenderedPageBreak/>
              <w:t xml:space="preserve">стоимость </w:t>
            </w:r>
            <w:r w:rsidR="00394D0B">
              <w:rPr>
                <w:rFonts w:ascii="Times New Roman" w:hAnsi="Times New Roman" w:cs="Times New Roman"/>
                <w:b w:val="0"/>
                <w:sz w:val="16"/>
                <w:szCs w:val="16"/>
              </w:rPr>
              <w:t>70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000 руб.</w:t>
            </w:r>
          </w:p>
          <w:p w:rsidR="00A5119C" w:rsidRPr="004709BA" w:rsidRDefault="00A5119C" w:rsidP="00394D0B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i/>
                <w:sz w:val="16"/>
                <w:szCs w:val="16"/>
              </w:rPr>
              <w:t xml:space="preserve">Принтер тип 3: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Метод печати лазерный, цветность цветной, максимальный формат А3, скорость печати до 20 стр/мин интерфейсы 10/100/1000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Base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-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N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Ethernet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,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USB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 2.0 стоимость не более 1</w:t>
            </w:r>
            <w:r w:rsidR="00394D0B">
              <w:rPr>
                <w:rFonts w:ascii="Times New Roman" w:hAnsi="Times New Roman" w:cs="Times New Roman"/>
                <w:b w:val="0"/>
                <w:sz w:val="16"/>
                <w:szCs w:val="16"/>
              </w:rPr>
              <w:t>5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0 000 руб.</w:t>
            </w:r>
          </w:p>
        </w:tc>
        <w:tc>
          <w:tcPr>
            <w:tcW w:w="851" w:type="dxa"/>
            <w:gridSpan w:val="2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lastRenderedPageBreak/>
              <w:t xml:space="preserve">Метод печати (струйный/лазерный - для принтера/многофункционального устройства),разрешение сканирования (для сканера/многофункционального устройства), цветность (цветной/черно-белый), максимальный формат, скорость печати/сканирования, наличие дополнительных модулей и интерфейсов (сетевой интерфейс,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lastRenderedPageBreak/>
              <w:t>устройства чтения карт памяти и т.д.)</w:t>
            </w:r>
          </w:p>
        </w:tc>
        <w:tc>
          <w:tcPr>
            <w:tcW w:w="992" w:type="dxa"/>
            <w:gridSpan w:val="4"/>
          </w:tcPr>
          <w:p w:rsidR="00A5119C" w:rsidRPr="004709BA" w:rsidRDefault="00A5119C" w:rsidP="00394D0B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lastRenderedPageBreak/>
              <w:t>Принтер или МФУ Тип 2:  метод печати лазерный разрешение сканирования  от 600х600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dpi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цветность черно-белая, максимальный формат А4, скорость печати до 40 стр/мин, скорость сканирования от 14 стр/мин интерфейсы 10/100/1000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Base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T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-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Ethernet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;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IEEE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802.11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b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|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g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 (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wi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-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fi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),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USB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 2/0  стоимость не более </w:t>
            </w:r>
            <w:r w:rsidR="00394D0B">
              <w:rPr>
                <w:rFonts w:ascii="Times New Roman" w:hAnsi="Times New Roman" w:cs="Times New Roman"/>
                <w:b w:val="0"/>
                <w:sz w:val="16"/>
                <w:szCs w:val="16"/>
              </w:rPr>
              <w:t>70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000руб.</w:t>
            </w:r>
          </w:p>
        </w:tc>
        <w:tc>
          <w:tcPr>
            <w:tcW w:w="717" w:type="dxa"/>
            <w:gridSpan w:val="3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236" w:type="dxa"/>
            <w:gridSpan w:val="2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</w:tr>
      <w:tr w:rsidR="00A5119C" w:rsidRPr="00B45D9E" w:rsidTr="003F1ED0">
        <w:tc>
          <w:tcPr>
            <w:tcW w:w="600" w:type="dxa"/>
            <w:gridSpan w:val="2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lastRenderedPageBreak/>
              <w:t>4.</w:t>
            </w:r>
          </w:p>
        </w:tc>
        <w:tc>
          <w:tcPr>
            <w:tcW w:w="900" w:type="dxa"/>
            <w:gridSpan w:val="3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32.20.11</w:t>
            </w:r>
          </w:p>
        </w:tc>
        <w:tc>
          <w:tcPr>
            <w:tcW w:w="800" w:type="dxa"/>
            <w:gridSpan w:val="3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Аппара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lastRenderedPageBreak/>
              <w:t>тура, передающая для радиосвязи, радиовещания и телевидения. Пояснения по требуемой продукции: телефоны мобильные</w:t>
            </w:r>
          </w:p>
        </w:tc>
        <w:tc>
          <w:tcPr>
            <w:tcW w:w="427" w:type="dxa"/>
            <w:gridSpan w:val="2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lastRenderedPageBreak/>
              <w:t>79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lastRenderedPageBreak/>
              <w:t>6</w:t>
            </w:r>
          </w:p>
        </w:tc>
        <w:tc>
          <w:tcPr>
            <w:tcW w:w="851" w:type="dxa"/>
            <w:gridSpan w:val="2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lastRenderedPageBreak/>
              <w:t>штука</w:t>
            </w:r>
          </w:p>
        </w:tc>
        <w:tc>
          <w:tcPr>
            <w:tcW w:w="992" w:type="dxa"/>
            <w:gridSpan w:val="2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Тип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lastRenderedPageBreak/>
              <w:t xml:space="preserve">устройства (телефон/смартфон), поддерживаемые стандарты, операционная система, время работы, метод управления (сенсорный/кнопочный), количество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Sim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-карт, наличие  модулей и интерфейсов  в (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Wi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-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fi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,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Bluetooth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, 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USB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,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GPS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),   стоимость годового  владения  оборудованием (включая договоры технической поддержки, обслуживания, сервисные  договоры) из расчета на одного абонента (одну единицу трафика) в течение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lastRenderedPageBreak/>
              <w:t>всего срока службы, предельная цена</w:t>
            </w:r>
          </w:p>
        </w:tc>
        <w:tc>
          <w:tcPr>
            <w:tcW w:w="992" w:type="dxa"/>
            <w:gridSpan w:val="2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Тип устрой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lastRenderedPageBreak/>
              <w:t xml:space="preserve">ства (телефон/смартфон), поддерживаемые стандарты, операционная система, время работы, метод управления (сенсорный/кнопочный), количество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Sim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-карт, наличие  модулей и интерфейсов (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Wi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-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fi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,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Bluetooth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, 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USB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,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GPS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),   стоимость годового  владения  оборудованием (включая договоры технической поддержки, обслуживания, сервисные  договоры) из расчета на одного абонента (одну единицу трафика) в течение всего срока службы, предельная цена</w:t>
            </w:r>
          </w:p>
        </w:tc>
        <w:tc>
          <w:tcPr>
            <w:tcW w:w="993" w:type="dxa"/>
            <w:gridSpan w:val="3"/>
          </w:tcPr>
          <w:p w:rsidR="00A5119C" w:rsidRPr="004709BA" w:rsidRDefault="00A5119C" w:rsidP="00394D0B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lastRenderedPageBreak/>
              <w:t xml:space="preserve">Смартфон,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lastRenderedPageBreak/>
              <w:t>GSM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 900|1800|1900, 3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G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 4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G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LTE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,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Android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,  не менее 10ч.,  сенсорный, не менее 1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Sim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-карта,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Wi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-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fi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 802/11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ac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,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Bluetooth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 4.0,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USB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,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GPS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/ГЛОНАСС, стоимость не более </w:t>
            </w:r>
            <w:r w:rsidR="00394D0B">
              <w:rPr>
                <w:rFonts w:ascii="Times New Roman" w:hAnsi="Times New Roman" w:cs="Times New Roman"/>
                <w:b w:val="0"/>
                <w:sz w:val="16"/>
                <w:szCs w:val="16"/>
              </w:rPr>
              <w:t>45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000 руб.</w:t>
            </w:r>
          </w:p>
        </w:tc>
        <w:tc>
          <w:tcPr>
            <w:tcW w:w="1275" w:type="dxa"/>
            <w:gridSpan w:val="3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lastRenderedPageBreak/>
              <w:t>Тип устрой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lastRenderedPageBreak/>
              <w:t xml:space="preserve">ства (телефон/смартфон), поддерживаемые стандарты, операционная система, время работы, метод управления (сенсорный/кнопочный), количество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Sim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-карт, наличие  модулей и интерфейсов (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Wi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-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fi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,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Bluetooth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, 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USB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,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GPS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),   стоимость годового  владения  оборудованием (включая договоры технической поддержки, обслуживания, сервисные  договоры) из расчета на одного абонента (одну единицу трафика) в течение всего срока службы, предельная цена</w:t>
            </w:r>
          </w:p>
        </w:tc>
        <w:tc>
          <w:tcPr>
            <w:tcW w:w="993" w:type="dxa"/>
            <w:gridSpan w:val="3"/>
          </w:tcPr>
          <w:p w:rsidR="00A5119C" w:rsidRPr="004709BA" w:rsidRDefault="00A5119C" w:rsidP="00394D0B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lastRenderedPageBreak/>
              <w:t xml:space="preserve">Смартфон,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lastRenderedPageBreak/>
              <w:t>GSM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 900|1800|1900, 3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G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 4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G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LTE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,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Android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,  не менее 10ч.,  сенсорный, не менее 1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Sim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-карта,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Wi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-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fi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 802/11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ac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,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Bluetooth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 4.0,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USB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,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GPS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/ГЛОНАСС, стоимость не более </w:t>
            </w:r>
            <w:r w:rsidR="00394D0B">
              <w:rPr>
                <w:rFonts w:ascii="Times New Roman" w:hAnsi="Times New Roman" w:cs="Times New Roman"/>
                <w:b w:val="0"/>
                <w:sz w:val="16"/>
                <w:szCs w:val="16"/>
              </w:rPr>
              <w:t>40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000 руб.</w:t>
            </w:r>
          </w:p>
        </w:tc>
        <w:tc>
          <w:tcPr>
            <w:tcW w:w="1134" w:type="dxa"/>
            <w:gridSpan w:val="3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1876" w:type="dxa"/>
            <w:gridSpan w:val="3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1275" w:type="dxa"/>
            <w:gridSpan w:val="3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851" w:type="dxa"/>
            <w:gridSpan w:val="2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992" w:type="dxa"/>
            <w:gridSpan w:val="4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717" w:type="dxa"/>
            <w:gridSpan w:val="3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236" w:type="dxa"/>
            <w:gridSpan w:val="2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</w:tr>
      <w:tr w:rsidR="00A5119C" w:rsidRPr="00B45D9E" w:rsidTr="003F1ED0">
        <w:tc>
          <w:tcPr>
            <w:tcW w:w="600" w:type="dxa"/>
            <w:gridSpan w:val="2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lastRenderedPageBreak/>
              <w:t>5.</w:t>
            </w:r>
          </w:p>
        </w:tc>
        <w:tc>
          <w:tcPr>
            <w:tcW w:w="900" w:type="dxa"/>
            <w:gridSpan w:val="3"/>
          </w:tcPr>
          <w:p w:rsidR="00A5119C" w:rsidRPr="004709BA" w:rsidRDefault="002603F4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 w:val="0"/>
                <w:sz w:val="16"/>
                <w:szCs w:val="16"/>
              </w:rPr>
              <w:t>29</w:t>
            </w:r>
            <w:r w:rsidR="00A5119C"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.10.22</w:t>
            </w:r>
          </w:p>
        </w:tc>
        <w:tc>
          <w:tcPr>
            <w:tcW w:w="800" w:type="dxa"/>
            <w:gridSpan w:val="3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Автомобили легковые </w:t>
            </w:r>
          </w:p>
        </w:tc>
        <w:tc>
          <w:tcPr>
            <w:tcW w:w="427" w:type="dxa"/>
            <w:gridSpan w:val="2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251</w:t>
            </w:r>
          </w:p>
        </w:tc>
        <w:tc>
          <w:tcPr>
            <w:tcW w:w="851" w:type="dxa"/>
            <w:gridSpan w:val="2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Лошадиная сила </w:t>
            </w:r>
          </w:p>
        </w:tc>
        <w:tc>
          <w:tcPr>
            <w:tcW w:w="992" w:type="dxa"/>
            <w:gridSpan w:val="2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Мощность двигателя, комплектация, предельная цена</w:t>
            </w:r>
          </w:p>
        </w:tc>
        <w:tc>
          <w:tcPr>
            <w:tcW w:w="992" w:type="dxa"/>
            <w:gridSpan w:val="2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Мощность двигателя, комплектация, предельная цена</w:t>
            </w:r>
          </w:p>
        </w:tc>
        <w:tc>
          <w:tcPr>
            <w:tcW w:w="993" w:type="dxa"/>
            <w:gridSpan w:val="3"/>
          </w:tcPr>
          <w:p w:rsidR="00A5119C" w:rsidRPr="004709BA" w:rsidRDefault="00A5119C" w:rsidP="004709BA">
            <w:pPr>
              <w:rPr>
                <w:rFonts w:ascii="Times New Roman" w:hAnsi="Times New Roman"/>
                <w:sz w:val="16"/>
                <w:szCs w:val="16"/>
              </w:rPr>
            </w:pPr>
            <w:r w:rsidRPr="004709BA">
              <w:rPr>
                <w:rFonts w:ascii="Times New Roman" w:hAnsi="Times New Roman"/>
                <w:sz w:val="16"/>
                <w:szCs w:val="16"/>
              </w:rPr>
              <w:t xml:space="preserve">Средства транспортные с двигателем с искровым зажиганием, с рабочим объемом цилиндров не более 1500см3, новые, мощность двигателя не более 200, комплектация базовая, предельная цена не более </w:t>
            </w:r>
            <w:r w:rsidR="00000A07">
              <w:rPr>
                <w:rFonts w:ascii="Times New Roman" w:hAnsi="Times New Roman"/>
                <w:sz w:val="16"/>
                <w:szCs w:val="16"/>
              </w:rPr>
              <w:t>4,5</w:t>
            </w:r>
            <w:r w:rsidRPr="004709BA">
              <w:rPr>
                <w:rFonts w:ascii="Times New Roman" w:hAnsi="Times New Roman"/>
                <w:sz w:val="16"/>
                <w:szCs w:val="16"/>
              </w:rPr>
              <w:t xml:space="preserve"> млн. руб.</w:t>
            </w:r>
          </w:p>
          <w:p w:rsidR="00A5119C" w:rsidRPr="004709BA" w:rsidRDefault="00A5119C" w:rsidP="004709BA">
            <w:pPr>
              <w:rPr>
                <w:rFonts w:ascii="Times New Roman" w:hAnsi="Times New Roman"/>
                <w:sz w:val="16"/>
                <w:szCs w:val="16"/>
              </w:rPr>
            </w:pPr>
            <w:r w:rsidRPr="004709BA">
              <w:rPr>
                <w:rFonts w:ascii="Times New Roman" w:hAnsi="Times New Roman"/>
                <w:sz w:val="16"/>
                <w:szCs w:val="16"/>
              </w:rPr>
              <w:t xml:space="preserve">2) средства транспортные с поршневым двигателем внутреннего сгорания с воспламенением от сжатия (дизелем или полудизелем), новые  мощность двигателя не более 200, комплектация базовая,  </w:t>
            </w:r>
            <w:r w:rsidRPr="004709BA"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предельная цена не </w:t>
            </w:r>
            <w:r w:rsidR="00000A07">
              <w:rPr>
                <w:rFonts w:ascii="Times New Roman" w:hAnsi="Times New Roman"/>
                <w:sz w:val="16"/>
                <w:szCs w:val="16"/>
              </w:rPr>
              <w:t>более 4,5</w:t>
            </w:r>
            <w:r w:rsidRPr="004709BA">
              <w:rPr>
                <w:rFonts w:ascii="Times New Roman" w:hAnsi="Times New Roman"/>
                <w:sz w:val="16"/>
                <w:szCs w:val="16"/>
              </w:rPr>
              <w:t xml:space="preserve"> млн. руб. </w:t>
            </w:r>
          </w:p>
          <w:p w:rsidR="00A5119C" w:rsidRPr="004709BA" w:rsidRDefault="00A5119C" w:rsidP="004709BA">
            <w:pPr>
              <w:rPr>
                <w:rFonts w:ascii="Times New Roman" w:hAnsi="Times New Roman"/>
                <w:sz w:val="16"/>
                <w:szCs w:val="16"/>
              </w:rPr>
            </w:pPr>
            <w:r w:rsidRPr="004709BA">
              <w:rPr>
                <w:rFonts w:ascii="Times New Roman" w:hAnsi="Times New Roman"/>
                <w:sz w:val="16"/>
                <w:szCs w:val="16"/>
              </w:rPr>
              <w:t>3) Средства автотранспортные для перевозки людей прочие, мо</w:t>
            </w:r>
            <w:r w:rsidR="002603F4">
              <w:rPr>
                <w:rFonts w:ascii="Times New Roman" w:hAnsi="Times New Roman"/>
                <w:sz w:val="16"/>
                <w:szCs w:val="16"/>
              </w:rPr>
              <w:t>щность двигателя  не более 200</w:t>
            </w:r>
            <w:r w:rsidRPr="004709BA">
              <w:rPr>
                <w:rFonts w:ascii="Times New Roman" w:hAnsi="Times New Roman"/>
                <w:sz w:val="16"/>
                <w:szCs w:val="16"/>
              </w:rPr>
              <w:t xml:space="preserve">, предельная цена не более </w:t>
            </w:r>
            <w:r w:rsidR="001B07E7">
              <w:rPr>
                <w:rFonts w:ascii="Times New Roman" w:hAnsi="Times New Roman"/>
                <w:sz w:val="16"/>
                <w:szCs w:val="16"/>
              </w:rPr>
              <w:t>4</w:t>
            </w:r>
            <w:r w:rsidR="002603F4">
              <w:rPr>
                <w:rFonts w:ascii="Times New Roman" w:hAnsi="Times New Roman"/>
                <w:sz w:val="16"/>
                <w:szCs w:val="16"/>
              </w:rPr>
              <w:t>,5</w:t>
            </w:r>
            <w:r w:rsidRPr="004709BA">
              <w:rPr>
                <w:rFonts w:ascii="Times New Roman" w:hAnsi="Times New Roman"/>
                <w:sz w:val="16"/>
                <w:szCs w:val="16"/>
              </w:rPr>
              <w:t xml:space="preserve"> млн. руб.</w:t>
            </w:r>
          </w:p>
          <w:p w:rsidR="00A5119C" w:rsidRPr="004709BA" w:rsidRDefault="00A5119C" w:rsidP="004709BA">
            <w:pPr>
              <w:rPr>
                <w:rFonts w:ascii="Times New Roman" w:hAnsi="Times New Roman"/>
                <w:sz w:val="16"/>
                <w:szCs w:val="16"/>
              </w:rPr>
            </w:pPr>
            <w:r w:rsidRPr="004709BA">
              <w:rPr>
                <w:rFonts w:ascii="Times New Roman" w:hAnsi="Times New Roman"/>
                <w:sz w:val="16"/>
                <w:szCs w:val="16"/>
              </w:rPr>
              <w:t xml:space="preserve">4) Средства автотранспортные для перевозки 10 человек и более. мощность двигателя не более 200, комплектация базовая, Предельная цена  не более </w:t>
            </w:r>
            <w:r w:rsidR="001B07E7">
              <w:rPr>
                <w:rFonts w:ascii="Times New Roman" w:hAnsi="Times New Roman"/>
                <w:sz w:val="16"/>
                <w:szCs w:val="16"/>
              </w:rPr>
              <w:t>1</w:t>
            </w:r>
            <w:r w:rsidRPr="004709BA">
              <w:rPr>
                <w:rFonts w:ascii="Times New Roman" w:hAnsi="Times New Roman"/>
                <w:sz w:val="16"/>
                <w:szCs w:val="16"/>
              </w:rPr>
              <w:t>2 млн. руб.</w:t>
            </w:r>
          </w:p>
        </w:tc>
        <w:tc>
          <w:tcPr>
            <w:tcW w:w="1275" w:type="dxa"/>
            <w:gridSpan w:val="3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lastRenderedPageBreak/>
              <w:t>Мощность двигателя, комплектация, предельная цена</w:t>
            </w:r>
          </w:p>
        </w:tc>
        <w:tc>
          <w:tcPr>
            <w:tcW w:w="993" w:type="dxa"/>
            <w:gridSpan w:val="3"/>
          </w:tcPr>
          <w:p w:rsidR="00A5119C" w:rsidRPr="004709BA" w:rsidRDefault="00A5119C" w:rsidP="004709BA">
            <w:pPr>
              <w:pStyle w:val="ConsPlusTitle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1876" w:type="dxa"/>
            <w:gridSpan w:val="3"/>
          </w:tcPr>
          <w:p w:rsidR="00A5119C" w:rsidRPr="004709BA" w:rsidRDefault="00A5119C" w:rsidP="004709BA">
            <w:pPr>
              <w:pStyle w:val="ConsPlusTitle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1275" w:type="dxa"/>
            <w:gridSpan w:val="3"/>
          </w:tcPr>
          <w:p w:rsidR="00A5119C" w:rsidRPr="004709BA" w:rsidRDefault="00A5119C" w:rsidP="004709BA">
            <w:pPr>
              <w:pStyle w:val="ConsPlusTitle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851" w:type="dxa"/>
            <w:gridSpan w:val="2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992" w:type="dxa"/>
            <w:gridSpan w:val="4"/>
          </w:tcPr>
          <w:p w:rsidR="00A5119C" w:rsidRPr="004709BA" w:rsidRDefault="00A5119C" w:rsidP="004709BA">
            <w:pPr>
              <w:pStyle w:val="ConsPlusTitle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717" w:type="dxa"/>
            <w:gridSpan w:val="3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236" w:type="dxa"/>
            <w:gridSpan w:val="2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</w:tr>
      <w:tr w:rsidR="00A5119C" w:rsidRPr="00B45D9E" w:rsidTr="003F1ED0">
        <w:tc>
          <w:tcPr>
            <w:tcW w:w="600" w:type="dxa"/>
            <w:gridSpan w:val="2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lastRenderedPageBreak/>
              <w:t>6</w:t>
            </w:r>
          </w:p>
        </w:tc>
        <w:tc>
          <w:tcPr>
            <w:tcW w:w="900" w:type="dxa"/>
            <w:gridSpan w:val="3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36.11.11</w:t>
            </w:r>
          </w:p>
        </w:tc>
        <w:tc>
          <w:tcPr>
            <w:tcW w:w="800" w:type="dxa"/>
            <w:gridSpan w:val="3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Мебель для сидения с металлическим каркасом </w:t>
            </w:r>
          </w:p>
        </w:tc>
        <w:tc>
          <w:tcPr>
            <w:tcW w:w="427" w:type="dxa"/>
            <w:gridSpan w:val="2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796</w:t>
            </w:r>
          </w:p>
        </w:tc>
        <w:tc>
          <w:tcPr>
            <w:tcW w:w="851" w:type="dxa"/>
            <w:gridSpan w:val="2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штука</w:t>
            </w:r>
          </w:p>
        </w:tc>
        <w:tc>
          <w:tcPr>
            <w:tcW w:w="992" w:type="dxa"/>
            <w:gridSpan w:val="2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Материал (металл), обивочные материалы</w:t>
            </w:r>
          </w:p>
        </w:tc>
        <w:tc>
          <w:tcPr>
            <w:tcW w:w="992" w:type="dxa"/>
            <w:gridSpan w:val="2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Материал (металл), обивочные материалы </w:t>
            </w:r>
          </w:p>
        </w:tc>
        <w:tc>
          <w:tcPr>
            <w:tcW w:w="993" w:type="dxa"/>
            <w:gridSpan w:val="3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Предельное значение – кожа натуральная; возможные значения: искусственная кожа, ме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lastRenderedPageBreak/>
              <w:t>бельный (искусственный)  мех, искусственная замша (микрофибра), ткань, нетканые материалы</w:t>
            </w:r>
          </w:p>
        </w:tc>
        <w:tc>
          <w:tcPr>
            <w:tcW w:w="1275" w:type="dxa"/>
            <w:gridSpan w:val="3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lastRenderedPageBreak/>
              <w:t>Материал (металл), обивочные материалы</w:t>
            </w:r>
          </w:p>
        </w:tc>
        <w:tc>
          <w:tcPr>
            <w:tcW w:w="993" w:type="dxa"/>
            <w:gridSpan w:val="3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Предельное значение  - искусственная кожа; возможные значения: мебельный (искусственный)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lastRenderedPageBreak/>
              <w:t>мех, искусственная замша (микрофибра), ткань, нетканые материалы</w:t>
            </w:r>
          </w:p>
        </w:tc>
        <w:tc>
          <w:tcPr>
            <w:tcW w:w="1134" w:type="dxa"/>
            <w:gridSpan w:val="3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lastRenderedPageBreak/>
              <w:t>Материал (металл), обивочные материалы</w:t>
            </w:r>
          </w:p>
        </w:tc>
        <w:tc>
          <w:tcPr>
            <w:tcW w:w="1876" w:type="dxa"/>
            <w:gridSpan w:val="3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1275" w:type="dxa"/>
            <w:gridSpan w:val="3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Предельное значение – ткань; возможные значения: нетканые материалы, предельное значение  - ткань; возможные значения не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lastRenderedPageBreak/>
              <w:t>тканые материалы</w:t>
            </w:r>
          </w:p>
        </w:tc>
        <w:tc>
          <w:tcPr>
            <w:tcW w:w="851" w:type="dxa"/>
            <w:gridSpan w:val="2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lastRenderedPageBreak/>
              <w:t>Материал (металл), обивочные материалы</w:t>
            </w:r>
          </w:p>
        </w:tc>
        <w:tc>
          <w:tcPr>
            <w:tcW w:w="992" w:type="dxa"/>
            <w:gridSpan w:val="4"/>
          </w:tcPr>
          <w:p w:rsidR="00A5119C" w:rsidRPr="004709BA" w:rsidRDefault="00A5119C" w:rsidP="004709BA">
            <w:pPr>
              <w:pStyle w:val="ConsPlusTitle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Предельное значение – ткань; возможные значения: нетканые материалы, предельное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lastRenderedPageBreak/>
              <w:t>значение  - ткань; возможные значения нетканые материалы</w:t>
            </w:r>
          </w:p>
        </w:tc>
        <w:tc>
          <w:tcPr>
            <w:tcW w:w="717" w:type="dxa"/>
            <w:gridSpan w:val="3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236" w:type="dxa"/>
            <w:gridSpan w:val="2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</w:tr>
      <w:tr w:rsidR="00A5119C" w:rsidRPr="00B45D9E" w:rsidTr="003F1ED0">
        <w:tc>
          <w:tcPr>
            <w:tcW w:w="600" w:type="dxa"/>
            <w:gridSpan w:val="2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lastRenderedPageBreak/>
              <w:t>7</w:t>
            </w:r>
          </w:p>
        </w:tc>
        <w:tc>
          <w:tcPr>
            <w:tcW w:w="900" w:type="dxa"/>
            <w:gridSpan w:val="3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36.11.12</w:t>
            </w:r>
          </w:p>
        </w:tc>
        <w:tc>
          <w:tcPr>
            <w:tcW w:w="800" w:type="dxa"/>
            <w:gridSpan w:val="3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Мебель для сидения с деревянным каркасом</w:t>
            </w:r>
          </w:p>
        </w:tc>
        <w:tc>
          <w:tcPr>
            <w:tcW w:w="427" w:type="dxa"/>
            <w:gridSpan w:val="2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796</w:t>
            </w:r>
          </w:p>
        </w:tc>
        <w:tc>
          <w:tcPr>
            <w:tcW w:w="851" w:type="dxa"/>
            <w:gridSpan w:val="2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штука</w:t>
            </w:r>
          </w:p>
        </w:tc>
        <w:tc>
          <w:tcPr>
            <w:tcW w:w="992" w:type="dxa"/>
            <w:gridSpan w:val="2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Материал (вид древесины)</w:t>
            </w:r>
          </w:p>
        </w:tc>
        <w:tc>
          <w:tcPr>
            <w:tcW w:w="992" w:type="dxa"/>
            <w:gridSpan w:val="2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Материал (вид древесины)</w:t>
            </w:r>
          </w:p>
        </w:tc>
        <w:tc>
          <w:tcPr>
            <w:tcW w:w="993" w:type="dxa"/>
            <w:gridSpan w:val="3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Предельное значение-массив древесины «ценных» пород (твердолиственных и тропических); возможное значение – древесина хвойных и мягколиственных пород: береза. Лиственница, сосна, ель </w:t>
            </w:r>
          </w:p>
        </w:tc>
        <w:tc>
          <w:tcPr>
            <w:tcW w:w="1275" w:type="dxa"/>
            <w:gridSpan w:val="3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Материал (вид древесины)</w:t>
            </w:r>
          </w:p>
        </w:tc>
        <w:tc>
          <w:tcPr>
            <w:tcW w:w="993" w:type="dxa"/>
            <w:gridSpan w:val="3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Возможное значение – древесина хвойных и мягколиственных пород: береза, лиственница, сосна, ель</w:t>
            </w:r>
          </w:p>
        </w:tc>
        <w:tc>
          <w:tcPr>
            <w:tcW w:w="1134" w:type="dxa"/>
            <w:gridSpan w:val="3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Материал (вид древесины)</w:t>
            </w:r>
          </w:p>
        </w:tc>
        <w:tc>
          <w:tcPr>
            <w:tcW w:w="1876" w:type="dxa"/>
            <w:gridSpan w:val="3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1275" w:type="dxa"/>
            <w:gridSpan w:val="3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Возможное значение – древесина хвойных и мягколиственных пород: береза, лиственница, сосна, ель</w:t>
            </w:r>
          </w:p>
        </w:tc>
        <w:tc>
          <w:tcPr>
            <w:tcW w:w="851" w:type="dxa"/>
            <w:gridSpan w:val="2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Материал (вид древесины)</w:t>
            </w:r>
          </w:p>
        </w:tc>
        <w:tc>
          <w:tcPr>
            <w:tcW w:w="992" w:type="dxa"/>
            <w:gridSpan w:val="4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Возможное значение – древесина хвойных и мягколиственных пород: береза, лиственница, сосна, ель</w:t>
            </w:r>
          </w:p>
        </w:tc>
        <w:tc>
          <w:tcPr>
            <w:tcW w:w="717" w:type="dxa"/>
            <w:gridSpan w:val="3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236" w:type="dxa"/>
            <w:gridSpan w:val="2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</w:tr>
      <w:tr w:rsidR="00A5119C" w:rsidRPr="00B45D9E" w:rsidTr="003F1ED0">
        <w:tc>
          <w:tcPr>
            <w:tcW w:w="600" w:type="dxa"/>
            <w:gridSpan w:val="2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900" w:type="dxa"/>
            <w:gridSpan w:val="3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800" w:type="dxa"/>
            <w:gridSpan w:val="3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427" w:type="dxa"/>
            <w:gridSpan w:val="2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796</w:t>
            </w:r>
          </w:p>
        </w:tc>
        <w:tc>
          <w:tcPr>
            <w:tcW w:w="851" w:type="dxa"/>
            <w:gridSpan w:val="2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штука</w:t>
            </w:r>
          </w:p>
        </w:tc>
        <w:tc>
          <w:tcPr>
            <w:tcW w:w="992" w:type="dxa"/>
            <w:gridSpan w:val="2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Обивочные материалы </w:t>
            </w:r>
          </w:p>
        </w:tc>
        <w:tc>
          <w:tcPr>
            <w:tcW w:w="992" w:type="dxa"/>
            <w:gridSpan w:val="2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Обивочные материалы</w:t>
            </w:r>
          </w:p>
        </w:tc>
        <w:tc>
          <w:tcPr>
            <w:tcW w:w="993" w:type="dxa"/>
            <w:gridSpan w:val="3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Предельное значение – кожа натуральная; возможные значения: искусственная кожа, мебельный (искусственный) мех, искусственная  замша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lastRenderedPageBreak/>
              <w:t>(микрофибра), ткань, нетканые материалы</w:t>
            </w:r>
          </w:p>
        </w:tc>
        <w:tc>
          <w:tcPr>
            <w:tcW w:w="1275" w:type="dxa"/>
            <w:gridSpan w:val="3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lastRenderedPageBreak/>
              <w:t>Обивочные материалы</w:t>
            </w:r>
          </w:p>
        </w:tc>
        <w:tc>
          <w:tcPr>
            <w:tcW w:w="993" w:type="dxa"/>
            <w:gridSpan w:val="3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Предельное значение – искусственная кожа; возможные значения: мебельный (искусственный) мех, искусственная замша (микрофибра), ткань,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lastRenderedPageBreak/>
              <w:t>нетканые материалы</w:t>
            </w:r>
          </w:p>
        </w:tc>
        <w:tc>
          <w:tcPr>
            <w:tcW w:w="1134" w:type="dxa"/>
            <w:gridSpan w:val="3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lastRenderedPageBreak/>
              <w:t>Обивочные материалы</w:t>
            </w:r>
          </w:p>
        </w:tc>
        <w:tc>
          <w:tcPr>
            <w:tcW w:w="1876" w:type="dxa"/>
            <w:gridSpan w:val="3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1275" w:type="dxa"/>
            <w:gridSpan w:val="3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Предельное значение – ткань; возможные значения: нетканые материалы</w:t>
            </w:r>
          </w:p>
        </w:tc>
        <w:tc>
          <w:tcPr>
            <w:tcW w:w="851" w:type="dxa"/>
            <w:gridSpan w:val="2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Обивочные материалы</w:t>
            </w:r>
          </w:p>
        </w:tc>
        <w:tc>
          <w:tcPr>
            <w:tcW w:w="992" w:type="dxa"/>
            <w:gridSpan w:val="4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Предельное значение – ткань; возможные значения: нетканые материалы</w:t>
            </w:r>
          </w:p>
        </w:tc>
        <w:tc>
          <w:tcPr>
            <w:tcW w:w="717" w:type="dxa"/>
            <w:gridSpan w:val="3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236" w:type="dxa"/>
            <w:gridSpan w:val="2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</w:tr>
      <w:tr w:rsidR="00A5119C" w:rsidRPr="00AB29F0" w:rsidTr="003F1ED0">
        <w:tc>
          <w:tcPr>
            <w:tcW w:w="600" w:type="dxa"/>
            <w:gridSpan w:val="2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lastRenderedPageBreak/>
              <w:t>8</w:t>
            </w:r>
          </w:p>
        </w:tc>
        <w:tc>
          <w:tcPr>
            <w:tcW w:w="900" w:type="dxa"/>
            <w:gridSpan w:val="3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36.12.11</w:t>
            </w:r>
          </w:p>
        </w:tc>
        <w:tc>
          <w:tcPr>
            <w:tcW w:w="800" w:type="dxa"/>
            <w:gridSpan w:val="3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Мебель металлическая для офисов, административных помещений, учебных заведений, учреждений культуры и т. п.</w:t>
            </w:r>
          </w:p>
        </w:tc>
        <w:tc>
          <w:tcPr>
            <w:tcW w:w="427" w:type="dxa"/>
            <w:gridSpan w:val="2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796</w:t>
            </w:r>
          </w:p>
        </w:tc>
        <w:tc>
          <w:tcPr>
            <w:tcW w:w="851" w:type="dxa"/>
            <w:gridSpan w:val="2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штука</w:t>
            </w:r>
          </w:p>
        </w:tc>
        <w:tc>
          <w:tcPr>
            <w:tcW w:w="992" w:type="dxa"/>
            <w:gridSpan w:val="2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Материал (металл)</w:t>
            </w:r>
          </w:p>
        </w:tc>
        <w:tc>
          <w:tcPr>
            <w:tcW w:w="992" w:type="dxa"/>
            <w:gridSpan w:val="2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материал</w:t>
            </w:r>
          </w:p>
        </w:tc>
        <w:tc>
          <w:tcPr>
            <w:tcW w:w="993" w:type="dxa"/>
            <w:gridSpan w:val="3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металл</w:t>
            </w:r>
          </w:p>
        </w:tc>
        <w:tc>
          <w:tcPr>
            <w:tcW w:w="1275" w:type="dxa"/>
            <w:gridSpan w:val="3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материал</w:t>
            </w:r>
          </w:p>
        </w:tc>
        <w:tc>
          <w:tcPr>
            <w:tcW w:w="993" w:type="dxa"/>
            <w:gridSpan w:val="3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металл</w:t>
            </w:r>
          </w:p>
        </w:tc>
        <w:tc>
          <w:tcPr>
            <w:tcW w:w="1134" w:type="dxa"/>
            <w:gridSpan w:val="3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материал</w:t>
            </w:r>
          </w:p>
        </w:tc>
        <w:tc>
          <w:tcPr>
            <w:tcW w:w="1876" w:type="dxa"/>
            <w:gridSpan w:val="3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1275" w:type="dxa"/>
            <w:gridSpan w:val="3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металл</w:t>
            </w:r>
          </w:p>
        </w:tc>
        <w:tc>
          <w:tcPr>
            <w:tcW w:w="851" w:type="dxa"/>
            <w:gridSpan w:val="2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материал</w:t>
            </w:r>
          </w:p>
        </w:tc>
        <w:tc>
          <w:tcPr>
            <w:tcW w:w="992" w:type="dxa"/>
            <w:gridSpan w:val="4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металл</w:t>
            </w:r>
          </w:p>
        </w:tc>
        <w:tc>
          <w:tcPr>
            <w:tcW w:w="717" w:type="dxa"/>
            <w:gridSpan w:val="3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236" w:type="dxa"/>
            <w:gridSpan w:val="2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</w:tr>
      <w:tr w:rsidR="00A5119C" w:rsidRPr="00AB29F0" w:rsidTr="003F1ED0">
        <w:tc>
          <w:tcPr>
            <w:tcW w:w="600" w:type="dxa"/>
            <w:gridSpan w:val="2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9</w:t>
            </w:r>
          </w:p>
        </w:tc>
        <w:tc>
          <w:tcPr>
            <w:tcW w:w="900" w:type="dxa"/>
            <w:gridSpan w:val="3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36.12.12</w:t>
            </w:r>
          </w:p>
        </w:tc>
        <w:tc>
          <w:tcPr>
            <w:tcW w:w="800" w:type="dxa"/>
            <w:gridSpan w:val="3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Мебель деревянная для офисов, административных помещений, учебных заведений, учреждений культуры и т. п</w:t>
            </w:r>
          </w:p>
        </w:tc>
        <w:tc>
          <w:tcPr>
            <w:tcW w:w="427" w:type="dxa"/>
            <w:gridSpan w:val="2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796</w:t>
            </w:r>
          </w:p>
        </w:tc>
        <w:tc>
          <w:tcPr>
            <w:tcW w:w="851" w:type="dxa"/>
            <w:gridSpan w:val="2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Штука </w:t>
            </w:r>
          </w:p>
        </w:tc>
        <w:tc>
          <w:tcPr>
            <w:tcW w:w="992" w:type="dxa"/>
            <w:gridSpan w:val="2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Материал (вид древесины)</w:t>
            </w:r>
          </w:p>
        </w:tc>
        <w:tc>
          <w:tcPr>
            <w:tcW w:w="992" w:type="dxa"/>
            <w:gridSpan w:val="2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Материал (вид древесины)</w:t>
            </w:r>
          </w:p>
        </w:tc>
        <w:tc>
          <w:tcPr>
            <w:tcW w:w="993" w:type="dxa"/>
            <w:gridSpan w:val="3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Предельные значения: массив древесины «ценных пород» (твердолиственной и тропический); возможное значение – древесина хвойных и мягко-лиственных пород: береза, лиственница, сосна, ель</w:t>
            </w:r>
          </w:p>
        </w:tc>
        <w:tc>
          <w:tcPr>
            <w:tcW w:w="1275" w:type="dxa"/>
            <w:gridSpan w:val="3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Материал (вид древесины)</w:t>
            </w:r>
          </w:p>
        </w:tc>
        <w:tc>
          <w:tcPr>
            <w:tcW w:w="993" w:type="dxa"/>
            <w:gridSpan w:val="3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Возможное значение-древесина хвойных и мягко-лиственных пород: береза, лиственница, сосна, ель</w:t>
            </w:r>
          </w:p>
        </w:tc>
        <w:tc>
          <w:tcPr>
            <w:tcW w:w="1134" w:type="dxa"/>
            <w:gridSpan w:val="3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Материал (вид древесины)</w:t>
            </w:r>
          </w:p>
        </w:tc>
        <w:tc>
          <w:tcPr>
            <w:tcW w:w="1876" w:type="dxa"/>
            <w:gridSpan w:val="3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1275" w:type="dxa"/>
            <w:gridSpan w:val="3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Возможное значение-древесина хвойных и мягко-лиственных пород: береза, лиственница, сосна, ель</w:t>
            </w:r>
          </w:p>
        </w:tc>
        <w:tc>
          <w:tcPr>
            <w:tcW w:w="851" w:type="dxa"/>
            <w:gridSpan w:val="2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Материал (вид древесины)</w:t>
            </w:r>
          </w:p>
        </w:tc>
        <w:tc>
          <w:tcPr>
            <w:tcW w:w="992" w:type="dxa"/>
            <w:gridSpan w:val="4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Возможное значение-древесина хвойных и мягко-лиственных пород: береза, лиственница, сосна, ель</w:t>
            </w:r>
          </w:p>
        </w:tc>
        <w:tc>
          <w:tcPr>
            <w:tcW w:w="717" w:type="dxa"/>
            <w:gridSpan w:val="3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236" w:type="dxa"/>
            <w:gridSpan w:val="2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</w:tr>
      <w:tr w:rsidR="00A5119C" w:rsidRPr="00AB29F0" w:rsidTr="003F1ED0">
        <w:trPr>
          <w:gridAfter w:val="4"/>
          <w:wAfter w:w="311" w:type="dxa"/>
        </w:trPr>
        <w:tc>
          <w:tcPr>
            <w:tcW w:w="16727" w:type="dxa"/>
            <w:gridSpan w:val="44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szCs w:val="22"/>
              </w:rPr>
            </w:pPr>
            <w:r w:rsidRPr="004709BA">
              <w:rPr>
                <w:rFonts w:ascii="Times New Roman" w:hAnsi="Times New Roman" w:cs="Times New Roman"/>
                <w:szCs w:val="22"/>
              </w:rPr>
              <w:t>Дополнительный перечень отдельных видов товаров, работ, услуг, определенный администрацией муниципального образования «Анивский городской округ»</w:t>
            </w:r>
          </w:p>
        </w:tc>
      </w:tr>
      <w:tr w:rsidR="00A5119C" w:rsidRPr="00AB29F0" w:rsidTr="003F1ED0">
        <w:trPr>
          <w:gridAfter w:val="4"/>
          <w:wAfter w:w="311" w:type="dxa"/>
          <w:trHeight w:val="591"/>
        </w:trPr>
        <w:tc>
          <w:tcPr>
            <w:tcW w:w="284" w:type="dxa"/>
            <w:vMerge w:val="restart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lastRenderedPageBreak/>
              <w:t>№</w:t>
            </w:r>
          </w:p>
        </w:tc>
        <w:tc>
          <w:tcPr>
            <w:tcW w:w="916" w:type="dxa"/>
            <w:gridSpan w:val="3"/>
            <w:vMerge w:val="restart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Код по ОКПД</w:t>
            </w:r>
          </w:p>
        </w:tc>
        <w:tc>
          <w:tcPr>
            <w:tcW w:w="927" w:type="dxa"/>
            <w:gridSpan w:val="3"/>
            <w:vMerge w:val="restart"/>
          </w:tcPr>
          <w:p w:rsidR="00A5119C" w:rsidRPr="004709BA" w:rsidRDefault="00A5119C" w:rsidP="004709BA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Наименование отдельного вида товаров, работ, услуг</w:t>
            </w:r>
          </w:p>
        </w:tc>
        <w:tc>
          <w:tcPr>
            <w:tcW w:w="1451" w:type="dxa"/>
            <w:gridSpan w:val="5"/>
            <w:vMerge w:val="restart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Единица измерения </w:t>
            </w:r>
          </w:p>
        </w:tc>
        <w:tc>
          <w:tcPr>
            <w:tcW w:w="1951" w:type="dxa"/>
            <w:gridSpan w:val="3"/>
            <w:vMerge w:val="restart"/>
          </w:tcPr>
          <w:p w:rsidR="00A5119C" w:rsidRPr="004709BA" w:rsidRDefault="00A5119C" w:rsidP="004709BA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Требования к потребительским свойствам (в том числе качеству) и иным характеристикам, утвержденные постановлением администрации муниципального образования Анивский городской округ» от 09.12.2016 № 2449-па «Об утверждении общих правил определения требований к отдельным видам товаров, работ, услуг (в том числе предельных цен товаров, работ, услуг), закупаемым муниципальными органами и подведомственными им казенными и бюджетными учреждениями</w:t>
            </w:r>
          </w:p>
        </w:tc>
        <w:tc>
          <w:tcPr>
            <w:tcW w:w="11198" w:type="dxa"/>
            <w:gridSpan w:val="29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Требования к потребительским свойствам (в том числе качеству) и иным характеристикам, утвержденные постановлением администрации Анивского городского округа</w:t>
            </w:r>
          </w:p>
        </w:tc>
      </w:tr>
      <w:tr w:rsidR="00A5119C" w:rsidRPr="00AB29F0" w:rsidTr="003F1ED0">
        <w:trPr>
          <w:gridAfter w:val="1"/>
          <w:wAfter w:w="33" w:type="dxa"/>
          <w:trHeight w:val="591"/>
        </w:trPr>
        <w:tc>
          <w:tcPr>
            <w:tcW w:w="284" w:type="dxa"/>
            <w:vMerge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916" w:type="dxa"/>
            <w:gridSpan w:val="3"/>
            <w:vMerge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927" w:type="dxa"/>
            <w:gridSpan w:val="3"/>
            <w:vMerge/>
          </w:tcPr>
          <w:p w:rsidR="00A5119C" w:rsidRPr="004709BA" w:rsidRDefault="00A5119C" w:rsidP="004709BA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1451" w:type="dxa"/>
            <w:gridSpan w:val="5"/>
            <w:vMerge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1951" w:type="dxa"/>
            <w:gridSpan w:val="3"/>
            <w:vMerge/>
          </w:tcPr>
          <w:p w:rsidR="00A5119C" w:rsidRPr="004709BA" w:rsidRDefault="00A5119C" w:rsidP="004709BA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2126" w:type="dxa"/>
            <w:gridSpan w:val="6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Мэр Анивского  городского округа, первый вице-мэр, вице-мэры</w:t>
            </w:r>
          </w:p>
        </w:tc>
        <w:tc>
          <w:tcPr>
            <w:tcW w:w="2268" w:type="dxa"/>
            <w:gridSpan w:val="6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Руководители муниципальных казенных и бюджетных учреждений</w:t>
            </w:r>
          </w:p>
        </w:tc>
        <w:tc>
          <w:tcPr>
            <w:tcW w:w="1984" w:type="dxa"/>
            <w:gridSpan w:val="5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Начальник (заместитель начальника) отраслевого отдела, начальник (заместитель начальника) департамента, помощник мэра, заместитель руководителя муниципального казенного и бюджетного учреждения</w:t>
            </w:r>
          </w:p>
        </w:tc>
        <w:tc>
          <w:tcPr>
            <w:tcW w:w="4111" w:type="dxa"/>
            <w:gridSpan w:val="9"/>
          </w:tcPr>
          <w:p w:rsidR="00A5119C" w:rsidRPr="004709BA" w:rsidRDefault="00A5119C" w:rsidP="004709BA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Иные муниципальные должности, установленные Реестром должностей муниципальной службы в Сахалинской области</w:t>
            </w:r>
          </w:p>
        </w:tc>
        <w:tc>
          <w:tcPr>
            <w:tcW w:w="751" w:type="dxa"/>
            <w:gridSpan w:val="4"/>
            <w:vMerge w:val="restart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обоснование отклонения значения характеристики от предусмотренного </w:t>
            </w:r>
            <w:hyperlink w:anchor="P193" w:history="1">
              <w:r w:rsidRPr="004709BA">
                <w:rPr>
                  <w:rFonts w:ascii="Times New Roman" w:hAnsi="Times New Roman" w:cs="Times New Roman"/>
                  <w:b w:val="0"/>
                  <w:sz w:val="16"/>
                  <w:szCs w:val="16"/>
                </w:rPr>
                <w:t>формой № 2</w:t>
              </w:r>
            </w:hyperlink>
          </w:p>
        </w:tc>
        <w:tc>
          <w:tcPr>
            <w:tcW w:w="236" w:type="dxa"/>
            <w:gridSpan w:val="2"/>
            <w:vMerge w:val="restart"/>
          </w:tcPr>
          <w:p w:rsidR="00A5119C" w:rsidRPr="004709BA" w:rsidRDefault="00A5119C" w:rsidP="004709BA">
            <w:pPr>
              <w:pStyle w:val="ConsPlusNormal"/>
              <w:ind w:firstLine="0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4709BA">
              <w:rPr>
                <w:rFonts w:ascii="Times New Roman" w:hAnsi="Times New Roman" w:cs="Times New Roman"/>
                <w:sz w:val="16"/>
                <w:szCs w:val="16"/>
              </w:rPr>
              <w:t>функциональное назначение</w:t>
            </w:r>
          </w:p>
          <w:p w:rsidR="00A5119C" w:rsidRPr="004709BA" w:rsidRDefault="00A5119C" w:rsidP="004709BA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sz w:val="16"/>
                <w:szCs w:val="16"/>
              </w:rPr>
              <w:t>&lt;*&gt;</w:t>
            </w:r>
          </w:p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</w:tr>
      <w:tr w:rsidR="00A5119C" w:rsidRPr="00AB29F0" w:rsidTr="003F1ED0">
        <w:trPr>
          <w:gridAfter w:val="1"/>
          <w:wAfter w:w="33" w:type="dxa"/>
        </w:trPr>
        <w:tc>
          <w:tcPr>
            <w:tcW w:w="284" w:type="dxa"/>
            <w:vMerge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916" w:type="dxa"/>
            <w:gridSpan w:val="3"/>
            <w:vMerge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927" w:type="dxa"/>
            <w:gridSpan w:val="3"/>
            <w:vMerge/>
          </w:tcPr>
          <w:p w:rsidR="00A5119C" w:rsidRPr="004709BA" w:rsidRDefault="00A5119C" w:rsidP="004709BA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567" w:type="dxa"/>
            <w:gridSpan w:val="2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Код по ОКЕИ</w:t>
            </w:r>
          </w:p>
        </w:tc>
        <w:tc>
          <w:tcPr>
            <w:tcW w:w="884" w:type="dxa"/>
            <w:gridSpan w:val="3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наименование </w:t>
            </w:r>
          </w:p>
        </w:tc>
        <w:tc>
          <w:tcPr>
            <w:tcW w:w="958" w:type="dxa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характеристика </w:t>
            </w:r>
          </w:p>
        </w:tc>
        <w:tc>
          <w:tcPr>
            <w:tcW w:w="993" w:type="dxa"/>
            <w:gridSpan w:val="2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значение характеристики </w:t>
            </w:r>
          </w:p>
        </w:tc>
        <w:tc>
          <w:tcPr>
            <w:tcW w:w="1134" w:type="dxa"/>
            <w:gridSpan w:val="3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характеристика</w:t>
            </w:r>
          </w:p>
        </w:tc>
        <w:tc>
          <w:tcPr>
            <w:tcW w:w="992" w:type="dxa"/>
            <w:gridSpan w:val="3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значение характеристики </w:t>
            </w:r>
          </w:p>
        </w:tc>
        <w:tc>
          <w:tcPr>
            <w:tcW w:w="1276" w:type="dxa"/>
            <w:gridSpan w:val="3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характеристика</w:t>
            </w:r>
          </w:p>
        </w:tc>
        <w:tc>
          <w:tcPr>
            <w:tcW w:w="992" w:type="dxa"/>
            <w:gridSpan w:val="3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значение характеристики</w:t>
            </w:r>
          </w:p>
        </w:tc>
        <w:tc>
          <w:tcPr>
            <w:tcW w:w="1134" w:type="dxa"/>
            <w:gridSpan w:val="3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характеристика</w:t>
            </w:r>
          </w:p>
        </w:tc>
        <w:tc>
          <w:tcPr>
            <w:tcW w:w="850" w:type="dxa"/>
            <w:gridSpan w:val="2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значение характеристики</w:t>
            </w:r>
          </w:p>
        </w:tc>
        <w:tc>
          <w:tcPr>
            <w:tcW w:w="2268" w:type="dxa"/>
            <w:gridSpan w:val="4"/>
          </w:tcPr>
          <w:p w:rsidR="00A5119C" w:rsidRPr="004709BA" w:rsidRDefault="00A5119C" w:rsidP="004709BA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характеристика</w:t>
            </w:r>
          </w:p>
        </w:tc>
        <w:tc>
          <w:tcPr>
            <w:tcW w:w="1843" w:type="dxa"/>
            <w:gridSpan w:val="5"/>
          </w:tcPr>
          <w:p w:rsidR="00A5119C" w:rsidRPr="004709BA" w:rsidRDefault="00A5119C" w:rsidP="004709BA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значение характеристики</w:t>
            </w:r>
          </w:p>
        </w:tc>
        <w:tc>
          <w:tcPr>
            <w:tcW w:w="751" w:type="dxa"/>
            <w:gridSpan w:val="4"/>
            <w:vMerge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236" w:type="dxa"/>
            <w:gridSpan w:val="2"/>
            <w:vMerge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</w:tr>
      <w:tr w:rsidR="00A5119C" w:rsidRPr="00AB29F0" w:rsidTr="003F1ED0">
        <w:trPr>
          <w:gridAfter w:val="1"/>
          <w:wAfter w:w="33" w:type="dxa"/>
        </w:trPr>
        <w:tc>
          <w:tcPr>
            <w:tcW w:w="284" w:type="dxa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1</w:t>
            </w:r>
          </w:p>
        </w:tc>
        <w:tc>
          <w:tcPr>
            <w:tcW w:w="916" w:type="dxa"/>
            <w:gridSpan w:val="3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2</w:t>
            </w:r>
          </w:p>
        </w:tc>
        <w:tc>
          <w:tcPr>
            <w:tcW w:w="927" w:type="dxa"/>
            <w:gridSpan w:val="3"/>
          </w:tcPr>
          <w:p w:rsidR="00A5119C" w:rsidRPr="004709BA" w:rsidRDefault="00A5119C" w:rsidP="004709BA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3</w:t>
            </w:r>
          </w:p>
        </w:tc>
        <w:tc>
          <w:tcPr>
            <w:tcW w:w="567" w:type="dxa"/>
            <w:gridSpan w:val="2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4</w:t>
            </w:r>
          </w:p>
        </w:tc>
        <w:tc>
          <w:tcPr>
            <w:tcW w:w="884" w:type="dxa"/>
            <w:gridSpan w:val="3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5</w:t>
            </w:r>
          </w:p>
        </w:tc>
        <w:tc>
          <w:tcPr>
            <w:tcW w:w="958" w:type="dxa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6</w:t>
            </w:r>
          </w:p>
        </w:tc>
        <w:tc>
          <w:tcPr>
            <w:tcW w:w="993" w:type="dxa"/>
            <w:gridSpan w:val="2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7</w:t>
            </w:r>
          </w:p>
        </w:tc>
        <w:tc>
          <w:tcPr>
            <w:tcW w:w="1134" w:type="dxa"/>
            <w:gridSpan w:val="3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8</w:t>
            </w:r>
          </w:p>
        </w:tc>
        <w:tc>
          <w:tcPr>
            <w:tcW w:w="992" w:type="dxa"/>
            <w:gridSpan w:val="3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9</w:t>
            </w:r>
          </w:p>
        </w:tc>
        <w:tc>
          <w:tcPr>
            <w:tcW w:w="1276" w:type="dxa"/>
            <w:gridSpan w:val="3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10</w:t>
            </w:r>
          </w:p>
        </w:tc>
        <w:tc>
          <w:tcPr>
            <w:tcW w:w="992" w:type="dxa"/>
            <w:gridSpan w:val="3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11</w:t>
            </w:r>
          </w:p>
        </w:tc>
        <w:tc>
          <w:tcPr>
            <w:tcW w:w="1134" w:type="dxa"/>
            <w:gridSpan w:val="3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12</w:t>
            </w:r>
          </w:p>
        </w:tc>
        <w:tc>
          <w:tcPr>
            <w:tcW w:w="850" w:type="dxa"/>
            <w:gridSpan w:val="2"/>
          </w:tcPr>
          <w:p w:rsidR="00A5119C" w:rsidRPr="004709BA" w:rsidRDefault="00A5119C" w:rsidP="004709BA">
            <w:pPr>
              <w:pStyle w:val="ConsPlusTitle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13</w:t>
            </w:r>
          </w:p>
          <w:p w:rsidR="00A5119C" w:rsidRPr="004709BA" w:rsidRDefault="00A5119C" w:rsidP="004709BA">
            <w:pPr>
              <w:pStyle w:val="ConsPlusTitle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2268" w:type="dxa"/>
            <w:gridSpan w:val="4"/>
          </w:tcPr>
          <w:p w:rsidR="00A5119C" w:rsidRPr="004709BA" w:rsidRDefault="00A5119C" w:rsidP="004709BA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14</w:t>
            </w:r>
          </w:p>
        </w:tc>
        <w:tc>
          <w:tcPr>
            <w:tcW w:w="1843" w:type="dxa"/>
            <w:gridSpan w:val="5"/>
          </w:tcPr>
          <w:p w:rsidR="00A5119C" w:rsidRPr="004709BA" w:rsidRDefault="00A5119C" w:rsidP="004709BA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15</w:t>
            </w:r>
          </w:p>
        </w:tc>
        <w:tc>
          <w:tcPr>
            <w:tcW w:w="751" w:type="dxa"/>
            <w:gridSpan w:val="4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16</w:t>
            </w:r>
          </w:p>
        </w:tc>
        <w:tc>
          <w:tcPr>
            <w:tcW w:w="236" w:type="dxa"/>
            <w:gridSpan w:val="2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17</w:t>
            </w:r>
          </w:p>
        </w:tc>
      </w:tr>
      <w:tr w:rsidR="00A5119C" w:rsidRPr="00AB29F0" w:rsidTr="003F1ED0">
        <w:trPr>
          <w:gridAfter w:val="1"/>
          <w:wAfter w:w="33" w:type="dxa"/>
        </w:trPr>
        <w:tc>
          <w:tcPr>
            <w:tcW w:w="284" w:type="dxa"/>
            <w:vMerge w:val="restart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1.</w:t>
            </w:r>
          </w:p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916" w:type="dxa"/>
            <w:gridSpan w:val="3"/>
            <w:vMerge w:val="restart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42.11.20.000</w:t>
            </w:r>
          </w:p>
        </w:tc>
        <w:tc>
          <w:tcPr>
            <w:tcW w:w="927" w:type="dxa"/>
            <w:gridSpan w:val="3"/>
          </w:tcPr>
          <w:p w:rsidR="00A5119C" w:rsidRPr="004709BA" w:rsidRDefault="00A5119C" w:rsidP="004709BA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 Работы строительные по строительству автомагистралей, автомобильных дорог, в том числе улично-дорожной сети. И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lastRenderedPageBreak/>
              <w:t>прочих автомобильных или пешеходных дорог, и взлетно посадочных полос</w:t>
            </w:r>
          </w:p>
        </w:tc>
        <w:tc>
          <w:tcPr>
            <w:tcW w:w="567" w:type="dxa"/>
            <w:gridSpan w:val="2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lastRenderedPageBreak/>
              <w:t>876</w:t>
            </w:r>
          </w:p>
        </w:tc>
        <w:tc>
          <w:tcPr>
            <w:tcW w:w="884" w:type="dxa"/>
            <w:gridSpan w:val="3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условная единица</w:t>
            </w:r>
          </w:p>
        </w:tc>
        <w:tc>
          <w:tcPr>
            <w:tcW w:w="958" w:type="dxa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993" w:type="dxa"/>
            <w:gridSpan w:val="2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992" w:type="dxa"/>
            <w:gridSpan w:val="3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1276" w:type="dxa"/>
            <w:gridSpan w:val="3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992" w:type="dxa"/>
            <w:gridSpan w:val="3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850" w:type="dxa"/>
            <w:gridSpan w:val="2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2268" w:type="dxa"/>
            <w:gridSpan w:val="4"/>
          </w:tcPr>
          <w:p w:rsidR="00A5119C" w:rsidRPr="004709BA" w:rsidRDefault="00A5119C" w:rsidP="004709BA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Строительство и ремонт автомобильных дорог, обустройство подъездных путей к земельным участкам</w:t>
            </w:r>
          </w:p>
        </w:tc>
        <w:tc>
          <w:tcPr>
            <w:tcW w:w="1843" w:type="dxa"/>
            <w:gridSpan w:val="5"/>
          </w:tcPr>
          <w:p w:rsidR="00A5119C" w:rsidRPr="004709BA" w:rsidRDefault="00A5119C" w:rsidP="004709BA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Требование к качеству, техническим характеристикам работ и иные показатели, связанные с определением соответствия выполняемых работ потребностям заказчика  определены действующими СниП, СП, ВСН, СанПиН, ГОСТ, ТУ, НПБ, ППБ  и иными действующими нормативными правовыми  актами и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lastRenderedPageBreak/>
              <w:t xml:space="preserve">нормативно техническими документами </w:t>
            </w:r>
          </w:p>
        </w:tc>
        <w:tc>
          <w:tcPr>
            <w:tcW w:w="751" w:type="dxa"/>
            <w:gridSpan w:val="4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236" w:type="dxa"/>
            <w:gridSpan w:val="2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</w:tr>
      <w:tr w:rsidR="00A5119C" w:rsidRPr="00AB29F0" w:rsidTr="003F1ED0">
        <w:trPr>
          <w:gridAfter w:val="1"/>
          <w:wAfter w:w="33" w:type="dxa"/>
        </w:trPr>
        <w:tc>
          <w:tcPr>
            <w:tcW w:w="284" w:type="dxa"/>
            <w:vMerge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916" w:type="dxa"/>
            <w:gridSpan w:val="3"/>
            <w:vMerge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927" w:type="dxa"/>
            <w:gridSpan w:val="3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567" w:type="dxa"/>
            <w:gridSpan w:val="2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383</w:t>
            </w:r>
          </w:p>
        </w:tc>
        <w:tc>
          <w:tcPr>
            <w:tcW w:w="884" w:type="dxa"/>
            <w:gridSpan w:val="3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рубль</w:t>
            </w:r>
          </w:p>
        </w:tc>
        <w:tc>
          <w:tcPr>
            <w:tcW w:w="958" w:type="dxa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993" w:type="dxa"/>
            <w:gridSpan w:val="2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992" w:type="dxa"/>
            <w:gridSpan w:val="3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1276" w:type="dxa"/>
            <w:gridSpan w:val="3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992" w:type="dxa"/>
            <w:gridSpan w:val="3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850" w:type="dxa"/>
            <w:gridSpan w:val="2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2268" w:type="dxa"/>
            <w:gridSpan w:val="4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Предельная цена</w:t>
            </w:r>
          </w:p>
        </w:tc>
        <w:tc>
          <w:tcPr>
            <w:tcW w:w="1843" w:type="dxa"/>
            <w:gridSpan w:val="5"/>
          </w:tcPr>
          <w:p w:rsidR="00A5119C" w:rsidRPr="004709BA" w:rsidRDefault="00A5119C" w:rsidP="004709BA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Предельное значение – определяется проектно-сметным методом</w:t>
            </w:r>
          </w:p>
        </w:tc>
        <w:tc>
          <w:tcPr>
            <w:tcW w:w="751" w:type="dxa"/>
            <w:gridSpan w:val="4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236" w:type="dxa"/>
            <w:gridSpan w:val="2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</w:tr>
      <w:tr w:rsidR="00A5119C" w:rsidRPr="00AB29F0" w:rsidTr="003F1ED0">
        <w:trPr>
          <w:gridAfter w:val="1"/>
          <w:wAfter w:w="33" w:type="dxa"/>
        </w:trPr>
        <w:tc>
          <w:tcPr>
            <w:tcW w:w="284" w:type="dxa"/>
            <w:vMerge w:val="restart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2.</w:t>
            </w:r>
          </w:p>
        </w:tc>
        <w:tc>
          <w:tcPr>
            <w:tcW w:w="916" w:type="dxa"/>
            <w:gridSpan w:val="3"/>
            <w:vMerge w:val="restart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68.10.11.000</w:t>
            </w:r>
          </w:p>
        </w:tc>
        <w:tc>
          <w:tcPr>
            <w:tcW w:w="927" w:type="dxa"/>
            <w:gridSpan w:val="3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Услуги по покупке и продаже жилых зданий и занимаемых ими земельных участков</w:t>
            </w:r>
          </w:p>
        </w:tc>
        <w:tc>
          <w:tcPr>
            <w:tcW w:w="567" w:type="dxa"/>
            <w:gridSpan w:val="2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796</w:t>
            </w:r>
          </w:p>
        </w:tc>
        <w:tc>
          <w:tcPr>
            <w:tcW w:w="884" w:type="dxa"/>
            <w:gridSpan w:val="3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Квартира </w:t>
            </w:r>
          </w:p>
        </w:tc>
        <w:tc>
          <w:tcPr>
            <w:tcW w:w="958" w:type="dxa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992" w:type="dxa"/>
            <w:gridSpan w:val="3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1276" w:type="dxa"/>
            <w:gridSpan w:val="3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992" w:type="dxa"/>
            <w:gridSpan w:val="3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2268" w:type="dxa"/>
            <w:gridSpan w:val="4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Приобретение жилых помещений (квартир), для обеспечения детей-сирот и детей, оставшихся без попечения родителей, лиц из  их числа  </w:t>
            </w:r>
          </w:p>
        </w:tc>
        <w:tc>
          <w:tcPr>
            <w:tcW w:w="1876" w:type="dxa"/>
            <w:gridSpan w:val="6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Наличие государственной регистрации прав на жилое помещение (квартиру) в Едином государственном реестре прав на недвижимое имущество и сделок с ним (ст.131 ГК РФ, ст. ФЗ от 21.07.1997г. № 122-ФЗ «О государственной регистрации прав на недвижимое имущество и сделок с ним» - если к поставке предлагается помещение (квартира) в доме, введенном в эксплуатацию; наличие разрешение на строительство многоквартирного жилого дома, в состав которого будет входить предлагаемое жилое помещение (квартира) (ст. 514 Градостроительного кодекса РФ)  - если к поставке предлагается помещение (квартира) в строящемся доме.  </w:t>
            </w:r>
          </w:p>
        </w:tc>
        <w:tc>
          <w:tcPr>
            <w:tcW w:w="718" w:type="dxa"/>
            <w:gridSpan w:val="3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236" w:type="dxa"/>
            <w:gridSpan w:val="2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</w:tr>
      <w:tr w:rsidR="00A5119C" w:rsidRPr="00AB29F0" w:rsidTr="003F1ED0">
        <w:trPr>
          <w:gridAfter w:val="1"/>
          <w:wAfter w:w="33" w:type="dxa"/>
        </w:trPr>
        <w:tc>
          <w:tcPr>
            <w:tcW w:w="284" w:type="dxa"/>
            <w:vMerge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916" w:type="dxa"/>
            <w:gridSpan w:val="3"/>
            <w:vMerge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927" w:type="dxa"/>
            <w:gridSpan w:val="3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383</w:t>
            </w:r>
          </w:p>
        </w:tc>
        <w:tc>
          <w:tcPr>
            <w:tcW w:w="884" w:type="dxa"/>
            <w:gridSpan w:val="3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рубль</w:t>
            </w:r>
          </w:p>
        </w:tc>
        <w:tc>
          <w:tcPr>
            <w:tcW w:w="958" w:type="dxa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992" w:type="dxa"/>
            <w:gridSpan w:val="3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1276" w:type="dxa"/>
            <w:gridSpan w:val="3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992" w:type="dxa"/>
            <w:gridSpan w:val="3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2268" w:type="dxa"/>
            <w:gridSpan w:val="4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Предельная цена </w:t>
            </w:r>
          </w:p>
        </w:tc>
        <w:tc>
          <w:tcPr>
            <w:tcW w:w="1876" w:type="dxa"/>
            <w:gridSpan w:val="6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Предельное значение определяется нормативным методом </w:t>
            </w:r>
          </w:p>
        </w:tc>
        <w:tc>
          <w:tcPr>
            <w:tcW w:w="718" w:type="dxa"/>
            <w:gridSpan w:val="3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236" w:type="dxa"/>
            <w:gridSpan w:val="2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</w:tr>
      <w:tr w:rsidR="00A5119C" w:rsidRPr="00AB29F0" w:rsidTr="003F1ED0">
        <w:trPr>
          <w:gridAfter w:val="1"/>
          <w:wAfter w:w="33" w:type="dxa"/>
        </w:trPr>
        <w:tc>
          <w:tcPr>
            <w:tcW w:w="284" w:type="dxa"/>
            <w:vMerge w:val="restart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3</w:t>
            </w:r>
          </w:p>
        </w:tc>
        <w:tc>
          <w:tcPr>
            <w:tcW w:w="916" w:type="dxa"/>
            <w:gridSpan w:val="3"/>
            <w:vMerge w:val="restart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62.09.20.190</w:t>
            </w:r>
          </w:p>
        </w:tc>
        <w:tc>
          <w:tcPr>
            <w:tcW w:w="927" w:type="dxa"/>
            <w:gridSpan w:val="3"/>
            <w:vMerge w:val="restart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Услуги по передачи неисклю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lastRenderedPageBreak/>
              <w:t>чительных прав использования базы данных ЭС «Госфинансы»</w:t>
            </w:r>
          </w:p>
        </w:tc>
        <w:tc>
          <w:tcPr>
            <w:tcW w:w="567" w:type="dxa"/>
            <w:gridSpan w:val="2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884" w:type="dxa"/>
            <w:gridSpan w:val="3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958" w:type="dxa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992" w:type="dxa"/>
            <w:gridSpan w:val="3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1276" w:type="dxa"/>
            <w:gridSpan w:val="3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992" w:type="dxa"/>
            <w:gridSpan w:val="3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2268" w:type="dxa"/>
            <w:gridSpan w:val="4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Право пользования  базой данных </w:t>
            </w:r>
          </w:p>
        </w:tc>
        <w:tc>
          <w:tcPr>
            <w:tcW w:w="1876" w:type="dxa"/>
            <w:gridSpan w:val="6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База данных должна содержать актуальную информацию, содер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lastRenderedPageBreak/>
              <w:t>жать электронные версии специализированных изданий, форм и образцов документов, система должна работать в одной локально вычислительной системе, сетевые версии должны обеспечивать доступ к каждому информационному банку, качество услуг должно соответствовать  требованиям нормативных актов и действующего  на территории РФ законодательства, а также иными документами для данной категории услуг</w:t>
            </w:r>
          </w:p>
        </w:tc>
        <w:tc>
          <w:tcPr>
            <w:tcW w:w="718" w:type="dxa"/>
            <w:gridSpan w:val="3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236" w:type="dxa"/>
            <w:gridSpan w:val="2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</w:tr>
      <w:tr w:rsidR="00A5119C" w:rsidRPr="00AB29F0" w:rsidTr="003F1ED0">
        <w:trPr>
          <w:gridAfter w:val="1"/>
          <w:wAfter w:w="33" w:type="dxa"/>
        </w:trPr>
        <w:tc>
          <w:tcPr>
            <w:tcW w:w="284" w:type="dxa"/>
            <w:vMerge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916" w:type="dxa"/>
            <w:gridSpan w:val="3"/>
            <w:vMerge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927" w:type="dxa"/>
            <w:gridSpan w:val="3"/>
            <w:vMerge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shd w:val="clear" w:color="auto" w:fill="FFFFFF"/>
          </w:tcPr>
          <w:p w:rsidR="00A5119C" w:rsidRPr="004709BA" w:rsidRDefault="00A5119C" w:rsidP="004709BA">
            <w:pPr>
              <w:pStyle w:val="ConsPlusTitle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383</w:t>
            </w:r>
          </w:p>
        </w:tc>
        <w:tc>
          <w:tcPr>
            <w:tcW w:w="884" w:type="dxa"/>
            <w:gridSpan w:val="3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рубль</w:t>
            </w:r>
          </w:p>
        </w:tc>
        <w:tc>
          <w:tcPr>
            <w:tcW w:w="958" w:type="dxa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992" w:type="dxa"/>
            <w:gridSpan w:val="3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1276" w:type="dxa"/>
            <w:gridSpan w:val="3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992" w:type="dxa"/>
            <w:gridSpan w:val="3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2268" w:type="dxa"/>
            <w:gridSpan w:val="4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Предельная цена</w:t>
            </w:r>
          </w:p>
        </w:tc>
        <w:tc>
          <w:tcPr>
            <w:tcW w:w="1876" w:type="dxa"/>
            <w:gridSpan w:val="6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Не  более  100 тыс. руб.</w:t>
            </w:r>
          </w:p>
        </w:tc>
        <w:tc>
          <w:tcPr>
            <w:tcW w:w="718" w:type="dxa"/>
            <w:gridSpan w:val="3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236" w:type="dxa"/>
            <w:gridSpan w:val="2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</w:tr>
      <w:tr w:rsidR="00A5119C" w:rsidRPr="00AB29F0" w:rsidTr="003F1ED0">
        <w:trPr>
          <w:gridAfter w:val="1"/>
          <w:wAfter w:w="33" w:type="dxa"/>
          <w:trHeight w:val="687"/>
        </w:trPr>
        <w:tc>
          <w:tcPr>
            <w:tcW w:w="284" w:type="dxa"/>
            <w:vMerge w:val="restart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916" w:type="dxa"/>
            <w:gridSpan w:val="3"/>
            <w:vMerge w:val="restart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85.42.19</w:t>
            </w:r>
          </w:p>
        </w:tc>
        <w:tc>
          <w:tcPr>
            <w:tcW w:w="927" w:type="dxa"/>
            <w:gridSpan w:val="3"/>
            <w:vMerge w:val="restart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Семинары (повышение квалификации)</w:t>
            </w:r>
          </w:p>
        </w:tc>
        <w:tc>
          <w:tcPr>
            <w:tcW w:w="567" w:type="dxa"/>
            <w:gridSpan w:val="2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884" w:type="dxa"/>
            <w:gridSpan w:val="3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958" w:type="dxa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992" w:type="dxa"/>
            <w:gridSpan w:val="3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1276" w:type="dxa"/>
            <w:gridSpan w:val="3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992" w:type="dxa"/>
            <w:gridSpan w:val="3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2268" w:type="dxa"/>
            <w:gridSpan w:val="4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Не реже 1 раза в 5 лет </w:t>
            </w:r>
          </w:p>
        </w:tc>
        <w:tc>
          <w:tcPr>
            <w:tcW w:w="1876" w:type="dxa"/>
            <w:gridSpan w:val="6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718" w:type="dxa"/>
            <w:gridSpan w:val="3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236" w:type="dxa"/>
            <w:gridSpan w:val="2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</w:tr>
      <w:tr w:rsidR="00A5119C" w:rsidRPr="00AB29F0" w:rsidTr="003F1ED0">
        <w:trPr>
          <w:gridAfter w:val="1"/>
          <w:wAfter w:w="33" w:type="dxa"/>
        </w:trPr>
        <w:tc>
          <w:tcPr>
            <w:tcW w:w="284" w:type="dxa"/>
            <w:vMerge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916" w:type="dxa"/>
            <w:gridSpan w:val="3"/>
            <w:vMerge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927" w:type="dxa"/>
            <w:gridSpan w:val="3"/>
            <w:vMerge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383</w:t>
            </w:r>
          </w:p>
        </w:tc>
        <w:tc>
          <w:tcPr>
            <w:tcW w:w="884" w:type="dxa"/>
            <w:gridSpan w:val="3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рубль</w:t>
            </w:r>
          </w:p>
        </w:tc>
        <w:tc>
          <w:tcPr>
            <w:tcW w:w="958" w:type="dxa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992" w:type="dxa"/>
            <w:gridSpan w:val="3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1276" w:type="dxa"/>
            <w:gridSpan w:val="3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992" w:type="dxa"/>
            <w:gridSpan w:val="3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2268" w:type="dxa"/>
            <w:gridSpan w:val="4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Предельная цена</w:t>
            </w:r>
          </w:p>
        </w:tc>
        <w:tc>
          <w:tcPr>
            <w:tcW w:w="1876" w:type="dxa"/>
            <w:gridSpan w:val="6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Не более 100 тыс. руб.</w:t>
            </w:r>
          </w:p>
        </w:tc>
        <w:tc>
          <w:tcPr>
            <w:tcW w:w="718" w:type="dxa"/>
            <w:gridSpan w:val="3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236" w:type="dxa"/>
            <w:gridSpan w:val="2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</w:tr>
      <w:tr w:rsidR="00A5119C" w:rsidRPr="00AB29F0" w:rsidTr="003F1ED0">
        <w:trPr>
          <w:gridAfter w:val="1"/>
          <w:wAfter w:w="33" w:type="dxa"/>
        </w:trPr>
        <w:tc>
          <w:tcPr>
            <w:tcW w:w="284" w:type="dxa"/>
            <w:vMerge w:val="restart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916" w:type="dxa"/>
            <w:gridSpan w:val="3"/>
            <w:vMerge w:val="restart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85.42.19.900</w:t>
            </w:r>
          </w:p>
        </w:tc>
        <w:tc>
          <w:tcPr>
            <w:tcW w:w="927" w:type="dxa"/>
            <w:gridSpan w:val="3"/>
            <w:vMerge w:val="restart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Профессиональная подготовка </w:t>
            </w:r>
          </w:p>
        </w:tc>
        <w:tc>
          <w:tcPr>
            <w:tcW w:w="567" w:type="dxa"/>
            <w:gridSpan w:val="2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884" w:type="dxa"/>
            <w:gridSpan w:val="3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958" w:type="dxa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992" w:type="dxa"/>
            <w:gridSpan w:val="3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1276" w:type="dxa"/>
            <w:gridSpan w:val="3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992" w:type="dxa"/>
            <w:gridSpan w:val="3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2268" w:type="dxa"/>
            <w:gridSpan w:val="4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Не реже 1 раза в 5 лет </w:t>
            </w:r>
          </w:p>
        </w:tc>
        <w:tc>
          <w:tcPr>
            <w:tcW w:w="1876" w:type="dxa"/>
            <w:gridSpan w:val="6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Образовательное учреждение должно выдавать свидетельство установленного образца.</w:t>
            </w:r>
          </w:p>
          <w:p w:rsidR="00A5119C" w:rsidRPr="004709BA" w:rsidRDefault="00A5119C" w:rsidP="004709BA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Для реализации дополнительных профессиональных программ повышения квалификации и дополнительных профессиональных программ профессиональной переподготовки в требуется наличие   лицензии .</w:t>
            </w:r>
          </w:p>
        </w:tc>
        <w:tc>
          <w:tcPr>
            <w:tcW w:w="718" w:type="dxa"/>
            <w:gridSpan w:val="3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236" w:type="dxa"/>
            <w:gridSpan w:val="2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</w:tr>
      <w:tr w:rsidR="00A5119C" w:rsidRPr="00AB29F0" w:rsidTr="003F1ED0">
        <w:trPr>
          <w:gridAfter w:val="1"/>
          <w:wAfter w:w="33" w:type="dxa"/>
        </w:trPr>
        <w:tc>
          <w:tcPr>
            <w:tcW w:w="284" w:type="dxa"/>
            <w:vMerge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916" w:type="dxa"/>
            <w:gridSpan w:val="3"/>
            <w:vMerge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927" w:type="dxa"/>
            <w:gridSpan w:val="3"/>
            <w:vMerge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383</w:t>
            </w:r>
          </w:p>
        </w:tc>
        <w:tc>
          <w:tcPr>
            <w:tcW w:w="884" w:type="dxa"/>
            <w:gridSpan w:val="3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958" w:type="dxa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992" w:type="dxa"/>
            <w:gridSpan w:val="3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1276" w:type="dxa"/>
            <w:gridSpan w:val="3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992" w:type="dxa"/>
            <w:gridSpan w:val="3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2268" w:type="dxa"/>
            <w:gridSpan w:val="4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Предельная цена</w:t>
            </w:r>
          </w:p>
        </w:tc>
        <w:tc>
          <w:tcPr>
            <w:tcW w:w="1876" w:type="dxa"/>
            <w:gridSpan w:val="6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Не более 100 тыс. руб.</w:t>
            </w:r>
          </w:p>
        </w:tc>
        <w:tc>
          <w:tcPr>
            <w:tcW w:w="718" w:type="dxa"/>
            <w:gridSpan w:val="3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236" w:type="dxa"/>
            <w:gridSpan w:val="2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</w:tr>
      <w:tr w:rsidR="00A5119C" w:rsidRPr="00AB29F0" w:rsidTr="003F1ED0">
        <w:trPr>
          <w:gridAfter w:val="1"/>
          <w:wAfter w:w="33" w:type="dxa"/>
        </w:trPr>
        <w:tc>
          <w:tcPr>
            <w:tcW w:w="284" w:type="dxa"/>
            <w:vMerge w:val="restart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4</w:t>
            </w:r>
          </w:p>
        </w:tc>
        <w:tc>
          <w:tcPr>
            <w:tcW w:w="916" w:type="dxa"/>
            <w:gridSpan w:val="3"/>
            <w:vMerge w:val="restart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45.21.12.120</w:t>
            </w:r>
          </w:p>
        </w:tc>
        <w:tc>
          <w:tcPr>
            <w:tcW w:w="927" w:type="dxa"/>
            <w:gridSpan w:val="3"/>
            <w:vMerge w:val="restart"/>
            <w:shd w:val="clear" w:color="auto" w:fill="FFFFFF"/>
          </w:tcPr>
          <w:p w:rsidR="00A5119C" w:rsidRPr="004709BA" w:rsidRDefault="00A5119C" w:rsidP="004709BA">
            <w:pPr>
              <w:pStyle w:val="ConsPlusTitle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Работы общестроительные по ремонту много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lastRenderedPageBreak/>
              <w:t xml:space="preserve">квартирных жилых домов </w:t>
            </w:r>
          </w:p>
        </w:tc>
        <w:tc>
          <w:tcPr>
            <w:tcW w:w="567" w:type="dxa"/>
            <w:gridSpan w:val="2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884" w:type="dxa"/>
            <w:gridSpan w:val="3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958" w:type="dxa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992" w:type="dxa"/>
            <w:gridSpan w:val="3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1276" w:type="dxa"/>
            <w:gridSpan w:val="3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992" w:type="dxa"/>
            <w:gridSpan w:val="3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2268" w:type="dxa"/>
            <w:gridSpan w:val="4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1876" w:type="dxa"/>
            <w:gridSpan w:val="6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Требование к качеству, техническим характеристикам работ и иные показатели, связанные с определением соответствия выполняемых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lastRenderedPageBreak/>
              <w:t>работ потребностям заказчика  определены действующими СниП, СП, ВСН, СанПиН, ГОСТ, ТУ, НПБ, ППБ  и иными действующими нормативными правовыми  актами и нормативно техническими документами</w:t>
            </w:r>
          </w:p>
        </w:tc>
        <w:tc>
          <w:tcPr>
            <w:tcW w:w="718" w:type="dxa"/>
            <w:gridSpan w:val="3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236" w:type="dxa"/>
            <w:gridSpan w:val="2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</w:tr>
      <w:tr w:rsidR="00A5119C" w:rsidRPr="00AB29F0" w:rsidTr="003F1ED0">
        <w:trPr>
          <w:gridAfter w:val="1"/>
          <w:wAfter w:w="33" w:type="dxa"/>
        </w:trPr>
        <w:tc>
          <w:tcPr>
            <w:tcW w:w="284" w:type="dxa"/>
            <w:vMerge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916" w:type="dxa"/>
            <w:gridSpan w:val="3"/>
            <w:vMerge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927" w:type="dxa"/>
            <w:gridSpan w:val="3"/>
            <w:vMerge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383</w:t>
            </w:r>
          </w:p>
        </w:tc>
        <w:tc>
          <w:tcPr>
            <w:tcW w:w="884" w:type="dxa"/>
            <w:gridSpan w:val="3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рубль</w:t>
            </w:r>
          </w:p>
        </w:tc>
        <w:tc>
          <w:tcPr>
            <w:tcW w:w="958" w:type="dxa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992" w:type="dxa"/>
            <w:gridSpan w:val="3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1276" w:type="dxa"/>
            <w:gridSpan w:val="3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992" w:type="dxa"/>
            <w:gridSpan w:val="3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2268" w:type="dxa"/>
            <w:gridSpan w:val="4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Предельная цена</w:t>
            </w:r>
          </w:p>
        </w:tc>
        <w:tc>
          <w:tcPr>
            <w:tcW w:w="1876" w:type="dxa"/>
            <w:gridSpan w:val="6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Предельное значение – определяется проектно-сметным методом</w:t>
            </w:r>
          </w:p>
        </w:tc>
        <w:tc>
          <w:tcPr>
            <w:tcW w:w="718" w:type="dxa"/>
            <w:gridSpan w:val="3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236" w:type="dxa"/>
            <w:gridSpan w:val="2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</w:tr>
      <w:tr w:rsidR="00A5119C" w:rsidRPr="00AB29F0" w:rsidTr="003F1ED0">
        <w:trPr>
          <w:gridAfter w:val="1"/>
          <w:wAfter w:w="33" w:type="dxa"/>
        </w:trPr>
        <w:tc>
          <w:tcPr>
            <w:tcW w:w="284" w:type="dxa"/>
            <w:vMerge w:val="restart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5</w:t>
            </w:r>
          </w:p>
        </w:tc>
        <w:tc>
          <w:tcPr>
            <w:tcW w:w="916" w:type="dxa"/>
            <w:gridSpan w:val="3"/>
            <w:vMerge w:val="restart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45.22.12.192</w:t>
            </w:r>
          </w:p>
        </w:tc>
        <w:tc>
          <w:tcPr>
            <w:tcW w:w="927" w:type="dxa"/>
            <w:gridSpan w:val="3"/>
            <w:vMerge w:val="restart"/>
            <w:shd w:val="clear" w:color="auto" w:fill="FFFFFF"/>
          </w:tcPr>
          <w:p w:rsidR="00A5119C" w:rsidRPr="004709BA" w:rsidRDefault="00A5119C" w:rsidP="004709BA">
            <w:pPr>
              <w:pStyle w:val="ConsPlusTitle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Работы по ремонту кровель, кроме работ, выполняемых по индивидуальным заказам </w:t>
            </w:r>
          </w:p>
        </w:tc>
        <w:tc>
          <w:tcPr>
            <w:tcW w:w="567" w:type="dxa"/>
            <w:gridSpan w:val="2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884" w:type="dxa"/>
            <w:gridSpan w:val="3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958" w:type="dxa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992" w:type="dxa"/>
            <w:gridSpan w:val="3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1276" w:type="dxa"/>
            <w:gridSpan w:val="3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992" w:type="dxa"/>
            <w:gridSpan w:val="3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2268" w:type="dxa"/>
            <w:gridSpan w:val="4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1876" w:type="dxa"/>
            <w:gridSpan w:val="6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Требование к качеству, техническим характеристикам работ и иные показатели, связанные с определением соответствия выполняемых работ потребностям заказчика  определены действующими СниП, СП, ВСН, СанПиН, ГОСТ, ТУ, НПБ, ППБ  и иными действующими нормативными правовыми  актами и нормативно техническими документами</w:t>
            </w:r>
          </w:p>
        </w:tc>
        <w:tc>
          <w:tcPr>
            <w:tcW w:w="718" w:type="dxa"/>
            <w:gridSpan w:val="3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236" w:type="dxa"/>
            <w:gridSpan w:val="2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</w:tr>
      <w:tr w:rsidR="00A5119C" w:rsidRPr="00AB29F0" w:rsidTr="003F1ED0">
        <w:trPr>
          <w:gridAfter w:val="1"/>
          <w:wAfter w:w="33" w:type="dxa"/>
        </w:trPr>
        <w:tc>
          <w:tcPr>
            <w:tcW w:w="284" w:type="dxa"/>
            <w:vMerge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916" w:type="dxa"/>
            <w:gridSpan w:val="3"/>
            <w:vMerge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927" w:type="dxa"/>
            <w:gridSpan w:val="3"/>
            <w:vMerge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383</w:t>
            </w:r>
          </w:p>
        </w:tc>
        <w:tc>
          <w:tcPr>
            <w:tcW w:w="884" w:type="dxa"/>
            <w:gridSpan w:val="3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рубль</w:t>
            </w:r>
          </w:p>
        </w:tc>
        <w:tc>
          <w:tcPr>
            <w:tcW w:w="958" w:type="dxa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992" w:type="dxa"/>
            <w:gridSpan w:val="3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1276" w:type="dxa"/>
            <w:gridSpan w:val="3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992" w:type="dxa"/>
            <w:gridSpan w:val="3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2268" w:type="dxa"/>
            <w:gridSpan w:val="4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Предельная цена</w:t>
            </w:r>
          </w:p>
        </w:tc>
        <w:tc>
          <w:tcPr>
            <w:tcW w:w="1876" w:type="dxa"/>
            <w:gridSpan w:val="6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Предельное значение – определяется проектно-сметным методом</w:t>
            </w:r>
          </w:p>
        </w:tc>
        <w:tc>
          <w:tcPr>
            <w:tcW w:w="718" w:type="dxa"/>
            <w:gridSpan w:val="3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236" w:type="dxa"/>
            <w:gridSpan w:val="2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</w:tr>
      <w:tr w:rsidR="00A5119C" w:rsidRPr="00F240E3" w:rsidTr="003F1ED0">
        <w:trPr>
          <w:gridAfter w:val="1"/>
          <w:wAfter w:w="33" w:type="dxa"/>
          <w:trHeight w:val="932"/>
        </w:trPr>
        <w:tc>
          <w:tcPr>
            <w:tcW w:w="284" w:type="dxa"/>
            <w:vMerge w:val="restart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916" w:type="dxa"/>
            <w:gridSpan w:val="3"/>
            <w:vMerge w:val="restart"/>
            <w:shd w:val="clear" w:color="auto" w:fill="FFFFFF"/>
          </w:tcPr>
          <w:p w:rsidR="00A5119C" w:rsidRPr="004709BA" w:rsidRDefault="00A5119C" w:rsidP="004709BA">
            <w:pPr>
              <w:pStyle w:val="ConsPlusTitle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45.21.15.160</w:t>
            </w:r>
          </w:p>
        </w:tc>
        <w:tc>
          <w:tcPr>
            <w:tcW w:w="927" w:type="dxa"/>
            <w:gridSpan w:val="3"/>
            <w:vMerge w:val="restart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 Работы общестроительные по ремонту прочих зданий </w:t>
            </w:r>
          </w:p>
        </w:tc>
        <w:tc>
          <w:tcPr>
            <w:tcW w:w="567" w:type="dxa"/>
            <w:gridSpan w:val="2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884" w:type="dxa"/>
            <w:gridSpan w:val="3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958" w:type="dxa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992" w:type="dxa"/>
            <w:gridSpan w:val="3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1276" w:type="dxa"/>
            <w:gridSpan w:val="3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992" w:type="dxa"/>
            <w:gridSpan w:val="3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2268" w:type="dxa"/>
            <w:gridSpan w:val="4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1876" w:type="dxa"/>
            <w:gridSpan w:val="6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Требование к качеству, техническим характеристикам работ и иные показатели, связанные с определением соответствия выполняемых работ потребностям заказчика  определены действующими СниП, СП, ВСН, СанПиН, ГОСТ, ТУ, НПБ, ППБ  и иными действующими нормативными правовыми  актами и нормативно техническими документами</w:t>
            </w:r>
          </w:p>
        </w:tc>
        <w:tc>
          <w:tcPr>
            <w:tcW w:w="718" w:type="dxa"/>
            <w:gridSpan w:val="3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236" w:type="dxa"/>
            <w:gridSpan w:val="2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  <w:highlight w:val="red"/>
              </w:rPr>
            </w:pPr>
          </w:p>
        </w:tc>
      </w:tr>
      <w:tr w:rsidR="00A5119C" w:rsidRPr="00F240E3" w:rsidTr="003F1ED0">
        <w:trPr>
          <w:gridAfter w:val="1"/>
          <w:wAfter w:w="33" w:type="dxa"/>
        </w:trPr>
        <w:tc>
          <w:tcPr>
            <w:tcW w:w="284" w:type="dxa"/>
            <w:vMerge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916" w:type="dxa"/>
            <w:gridSpan w:val="3"/>
            <w:vMerge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927" w:type="dxa"/>
            <w:gridSpan w:val="3"/>
            <w:vMerge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383</w:t>
            </w:r>
          </w:p>
        </w:tc>
        <w:tc>
          <w:tcPr>
            <w:tcW w:w="884" w:type="dxa"/>
            <w:gridSpan w:val="3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рубль</w:t>
            </w:r>
          </w:p>
        </w:tc>
        <w:tc>
          <w:tcPr>
            <w:tcW w:w="958" w:type="dxa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992" w:type="dxa"/>
            <w:gridSpan w:val="3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1276" w:type="dxa"/>
            <w:gridSpan w:val="3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992" w:type="dxa"/>
            <w:gridSpan w:val="3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2268" w:type="dxa"/>
            <w:gridSpan w:val="4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Предельная цена </w:t>
            </w:r>
          </w:p>
        </w:tc>
        <w:tc>
          <w:tcPr>
            <w:tcW w:w="1876" w:type="dxa"/>
            <w:gridSpan w:val="6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Предельное значение – определяется проектно-сметным методом</w:t>
            </w:r>
          </w:p>
        </w:tc>
        <w:tc>
          <w:tcPr>
            <w:tcW w:w="718" w:type="dxa"/>
            <w:gridSpan w:val="3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236" w:type="dxa"/>
            <w:gridSpan w:val="2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  <w:highlight w:val="red"/>
              </w:rPr>
            </w:pPr>
          </w:p>
        </w:tc>
      </w:tr>
      <w:tr w:rsidR="00A5119C" w:rsidRPr="00735094" w:rsidTr="003F1ED0">
        <w:trPr>
          <w:gridAfter w:val="1"/>
          <w:wAfter w:w="33" w:type="dxa"/>
          <w:trHeight w:val="1315"/>
        </w:trPr>
        <w:tc>
          <w:tcPr>
            <w:tcW w:w="284" w:type="dxa"/>
            <w:vMerge w:val="restart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916" w:type="dxa"/>
            <w:gridSpan w:val="3"/>
            <w:vMerge w:val="restart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41.20.20.180</w:t>
            </w:r>
          </w:p>
        </w:tc>
        <w:tc>
          <w:tcPr>
            <w:tcW w:w="927" w:type="dxa"/>
            <w:gridSpan w:val="3"/>
            <w:vMerge w:val="restart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Выполнение инженерно-изыскательских и проектных работ, строительство и в ввод в эксплуатацию зданий учреждений науки и научного обслуживания, образования, культуры и искусства</w:t>
            </w:r>
          </w:p>
        </w:tc>
        <w:tc>
          <w:tcPr>
            <w:tcW w:w="567" w:type="dxa"/>
            <w:gridSpan w:val="2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884" w:type="dxa"/>
            <w:gridSpan w:val="3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958" w:type="dxa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992" w:type="dxa"/>
            <w:gridSpan w:val="3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1276" w:type="dxa"/>
            <w:gridSpan w:val="3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992" w:type="dxa"/>
            <w:gridSpan w:val="3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2268" w:type="dxa"/>
            <w:gridSpan w:val="4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1876" w:type="dxa"/>
            <w:gridSpan w:val="6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Требование к качеству, техническим характеристикам работ и иные показатели, связанные с определением соответствия выполняемых работ потребностям заказчика  определены действующими СниП, СП, ВСН, СанПиН, ГОСТ, ТУ, НПБ, ППБ  и иными действующими нормативными правовыми  актами и нормативно техническими документами</w:t>
            </w:r>
          </w:p>
        </w:tc>
        <w:tc>
          <w:tcPr>
            <w:tcW w:w="718" w:type="dxa"/>
            <w:gridSpan w:val="3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236" w:type="dxa"/>
            <w:gridSpan w:val="2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</w:tr>
      <w:tr w:rsidR="00A5119C" w:rsidRPr="00F240E3" w:rsidTr="003F1ED0">
        <w:trPr>
          <w:gridAfter w:val="1"/>
          <w:wAfter w:w="33" w:type="dxa"/>
        </w:trPr>
        <w:tc>
          <w:tcPr>
            <w:tcW w:w="284" w:type="dxa"/>
            <w:vMerge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916" w:type="dxa"/>
            <w:gridSpan w:val="3"/>
            <w:vMerge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927" w:type="dxa"/>
            <w:gridSpan w:val="3"/>
            <w:vMerge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383</w:t>
            </w:r>
          </w:p>
        </w:tc>
        <w:tc>
          <w:tcPr>
            <w:tcW w:w="884" w:type="dxa"/>
            <w:gridSpan w:val="3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958" w:type="dxa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992" w:type="dxa"/>
            <w:gridSpan w:val="3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1276" w:type="dxa"/>
            <w:gridSpan w:val="3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992" w:type="dxa"/>
            <w:gridSpan w:val="3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2268" w:type="dxa"/>
            <w:gridSpan w:val="4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Предельная цена</w:t>
            </w:r>
          </w:p>
        </w:tc>
        <w:tc>
          <w:tcPr>
            <w:tcW w:w="1876" w:type="dxa"/>
            <w:gridSpan w:val="6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Предельное значение – определяется проектно-сметным методом</w:t>
            </w:r>
          </w:p>
        </w:tc>
        <w:tc>
          <w:tcPr>
            <w:tcW w:w="718" w:type="dxa"/>
            <w:gridSpan w:val="3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236" w:type="dxa"/>
            <w:gridSpan w:val="2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</w:tr>
      <w:tr w:rsidR="00A5119C" w:rsidRPr="00F240E3" w:rsidTr="003F1ED0">
        <w:trPr>
          <w:gridAfter w:val="1"/>
          <w:wAfter w:w="33" w:type="dxa"/>
        </w:trPr>
        <w:tc>
          <w:tcPr>
            <w:tcW w:w="284" w:type="dxa"/>
            <w:vMerge w:val="restart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916" w:type="dxa"/>
            <w:gridSpan w:val="3"/>
            <w:vMerge w:val="restart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  <w:lang w:val="en-US"/>
              </w:rPr>
              <w:t>41.20.20.900</w:t>
            </w:r>
          </w:p>
        </w:tc>
        <w:tc>
          <w:tcPr>
            <w:tcW w:w="927" w:type="dxa"/>
            <w:gridSpan w:val="3"/>
            <w:vMerge w:val="restart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Выполнение инженерно-изыскательских и проектных работ, строительство и в ввод в эксплуатацию спортивно-оздоровительных сооружений </w:t>
            </w:r>
          </w:p>
        </w:tc>
        <w:tc>
          <w:tcPr>
            <w:tcW w:w="567" w:type="dxa"/>
            <w:gridSpan w:val="2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884" w:type="dxa"/>
            <w:gridSpan w:val="3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958" w:type="dxa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992" w:type="dxa"/>
            <w:gridSpan w:val="3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1276" w:type="dxa"/>
            <w:gridSpan w:val="3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992" w:type="dxa"/>
            <w:gridSpan w:val="3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2268" w:type="dxa"/>
            <w:gridSpan w:val="4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1876" w:type="dxa"/>
            <w:gridSpan w:val="6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Требование к качеству, техническим характеристикам работ и иные показатели, связанные с определением соответствия выполняемых работ потребностям заказчика  определены действующими СниП, СП, ВСН, СанПиН, ГОСТ, ТУ, НПБ, ППБ  и иными действующими нормативными правовыми  актами и нормативно техническими документами</w:t>
            </w:r>
          </w:p>
        </w:tc>
        <w:tc>
          <w:tcPr>
            <w:tcW w:w="718" w:type="dxa"/>
            <w:gridSpan w:val="3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236" w:type="dxa"/>
            <w:gridSpan w:val="2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</w:tr>
      <w:tr w:rsidR="00A5119C" w:rsidRPr="00F240E3" w:rsidTr="003F1ED0">
        <w:trPr>
          <w:gridAfter w:val="1"/>
          <w:wAfter w:w="33" w:type="dxa"/>
        </w:trPr>
        <w:tc>
          <w:tcPr>
            <w:tcW w:w="284" w:type="dxa"/>
            <w:vMerge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916" w:type="dxa"/>
            <w:gridSpan w:val="3"/>
            <w:vMerge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927" w:type="dxa"/>
            <w:gridSpan w:val="3"/>
            <w:vMerge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383</w:t>
            </w:r>
          </w:p>
        </w:tc>
        <w:tc>
          <w:tcPr>
            <w:tcW w:w="884" w:type="dxa"/>
            <w:gridSpan w:val="3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958" w:type="dxa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992" w:type="dxa"/>
            <w:gridSpan w:val="3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1276" w:type="dxa"/>
            <w:gridSpan w:val="3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992" w:type="dxa"/>
            <w:gridSpan w:val="3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2268" w:type="dxa"/>
            <w:gridSpan w:val="4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Предельная цена</w:t>
            </w:r>
          </w:p>
        </w:tc>
        <w:tc>
          <w:tcPr>
            <w:tcW w:w="1876" w:type="dxa"/>
            <w:gridSpan w:val="6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Предельное значение – определяется проектно-сметным методом</w:t>
            </w:r>
          </w:p>
        </w:tc>
        <w:tc>
          <w:tcPr>
            <w:tcW w:w="718" w:type="dxa"/>
            <w:gridSpan w:val="3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236" w:type="dxa"/>
            <w:gridSpan w:val="2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</w:tr>
      <w:tr w:rsidR="00A5119C" w:rsidRPr="00F240E3" w:rsidTr="003F1ED0">
        <w:trPr>
          <w:gridAfter w:val="1"/>
          <w:wAfter w:w="33" w:type="dxa"/>
        </w:trPr>
        <w:tc>
          <w:tcPr>
            <w:tcW w:w="284" w:type="dxa"/>
            <w:vMerge w:val="restart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916" w:type="dxa"/>
            <w:gridSpan w:val="3"/>
            <w:vMerge w:val="restart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41.20.40.900</w:t>
            </w:r>
          </w:p>
        </w:tc>
        <w:tc>
          <w:tcPr>
            <w:tcW w:w="927" w:type="dxa"/>
            <w:gridSpan w:val="3"/>
            <w:vMerge w:val="restart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Работы строительные по возве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lastRenderedPageBreak/>
              <w:t>дению нежилых зданий и сооружений прочие, не включенные в другие группировки</w:t>
            </w:r>
          </w:p>
        </w:tc>
        <w:tc>
          <w:tcPr>
            <w:tcW w:w="567" w:type="dxa"/>
            <w:gridSpan w:val="2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884" w:type="dxa"/>
            <w:gridSpan w:val="3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958" w:type="dxa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992" w:type="dxa"/>
            <w:gridSpan w:val="3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1276" w:type="dxa"/>
            <w:gridSpan w:val="3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992" w:type="dxa"/>
            <w:gridSpan w:val="3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850" w:type="dxa"/>
            <w:gridSpan w:val="2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2268" w:type="dxa"/>
            <w:gridSpan w:val="4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1876" w:type="dxa"/>
            <w:gridSpan w:val="6"/>
            <w:shd w:val="clear" w:color="auto" w:fill="FFFFFF"/>
          </w:tcPr>
          <w:p w:rsidR="00A5119C" w:rsidRPr="004709BA" w:rsidRDefault="00A5119C" w:rsidP="004709BA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 xml:space="preserve">Требование к качеству, техническим характеристикам работ и иные показатели, связанные с </w:t>
            </w: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lastRenderedPageBreak/>
              <w:t>определением соответствия выполняемых работ потребностям заказчика  определены действующими СниП, СП, ВСН, СанПиН, ГОСТ, ТУ, НПБ, ППБ  и иными действующими нормативными правовыми  актами и нормативно техническими документами</w:t>
            </w:r>
          </w:p>
        </w:tc>
        <w:tc>
          <w:tcPr>
            <w:tcW w:w="718" w:type="dxa"/>
            <w:gridSpan w:val="3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236" w:type="dxa"/>
            <w:gridSpan w:val="2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</w:tr>
      <w:tr w:rsidR="00A5119C" w:rsidRPr="00F240E3" w:rsidTr="003F1ED0">
        <w:trPr>
          <w:gridAfter w:val="1"/>
          <w:wAfter w:w="33" w:type="dxa"/>
        </w:trPr>
        <w:tc>
          <w:tcPr>
            <w:tcW w:w="284" w:type="dxa"/>
            <w:vMerge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916" w:type="dxa"/>
            <w:gridSpan w:val="3"/>
            <w:vMerge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927" w:type="dxa"/>
            <w:gridSpan w:val="3"/>
            <w:vMerge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567" w:type="dxa"/>
            <w:gridSpan w:val="2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383</w:t>
            </w:r>
          </w:p>
        </w:tc>
        <w:tc>
          <w:tcPr>
            <w:tcW w:w="884" w:type="dxa"/>
            <w:gridSpan w:val="3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958" w:type="dxa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993" w:type="dxa"/>
            <w:gridSpan w:val="2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992" w:type="dxa"/>
            <w:gridSpan w:val="3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1276" w:type="dxa"/>
            <w:gridSpan w:val="3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992" w:type="dxa"/>
            <w:gridSpan w:val="3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1134" w:type="dxa"/>
            <w:gridSpan w:val="3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850" w:type="dxa"/>
            <w:gridSpan w:val="2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2268" w:type="dxa"/>
            <w:gridSpan w:val="4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Предельная цена</w:t>
            </w:r>
          </w:p>
        </w:tc>
        <w:tc>
          <w:tcPr>
            <w:tcW w:w="1876" w:type="dxa"/>
            <w:gridSpan w:val="6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  <w:r w:rsidRPr="004709BA">
              <w:rPr>
                <w:rFonts w:ascii="Times New Roman" w:hAnsi="Times New Roman" w:cs="Times New Roman"/>
                <w:b w:val="0"/>
                <w:sz w:val="16"/>
                <w:szCs w:val="16"/>
              </w:rPr>
              <w:t>Предельное значение – определяется проектно-сметным методом</w:t>
            </w:r>
          </w:p>
        </w:tc>
        <w:tc>
          <w:tcPr>
            <w:tcW w:w="718" w:type="dxa"/>
            <w:gridSpan w:val="3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  <w:tc>
          <w:tcPr>
            <w:tcW w:w="236" w:type="dxa"/>
            <w:gridSpan w:val="2"/>
          </w:tcPr>
          <w:p w:rsidR="00A5119C" w:rsidRPr="004709BA" w:rsidRDefault="00A5119C" w:rsidP="004709BA">
            <w:pPr>
              <w:pStyle w:val="ConsPlusTitle"/>
              <w:jc w:val="center"/>
              <w:rPr>
                <w:rFonts w:ascii="Times New Roman" w:hAnsi="Times New Roman" w:cs="Times New Roman"/>
                <w:b w:val="0"/>
                <w:sz w:val="16"/>
                <w:szCs w:val="16"/>
              </w:rPr>
            </w:pPr>
          </w:p>
        </w:tc>
      </w:tr>
    </w:tbl>
    <w:p w:rsidR="00A5119C" w:rsidRPr="00AB29F0" w:rsidRDefault="00A5119C" w:rsidP="00AA42B1">
      <w:pPr>
        <w:pStyle w:val="ConsPlusTitle"/>
        <w:jc w:val="center"/>
        <w:rPr>
          <w:rFonts w:ascii="Times New Roman" w:hAnsi="Times New Roman" w:cs="Times New Roman"/>
          <w:sz w:val="16"/>
          <w:szCs w:val="16"/>
        </w:rPr>
      </w:pPr>
    </w:p>
    <w:p w:rsidR="00A5119C" w:rsidRPr="00B45D9E" w:rsidRDefault="00A5119C" w:rsidP="00AA42B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A5119C" w:rsidRPr="00B45D9E" w:rsidRDefault="00A5119C" w:rsidP="00AA42B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A5119C" w:rsidRPr="00B45D9E" w:rsidRDefault="00A5119C" w:rsidP="00AA42B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A5119C" w:rsidRPr="00B45D9E" w:rsidRDefault="00A5119C" w:rsidP="00A837B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A5119C" w:rsidRPr="00B45D9E" w:rsidRDefault="00A5119C" w:rsidP="00A837B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A5119C" w:rsidRPr="00B45D9E" w:rsidRDefault="00A5119C" w:rsidP="00A837B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A5119C" w:rsidRPr="00B45D9E" w:rsidRDefault="00A5119C" w:rsidP="00A837B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A5119C" w:rsidRDefault="00A5119C" w:rsidP="00EF77EA">
      <w:pPr>
        <w:pStyle w:val="ConsPlusNormal"/>
        <w:ind w:firstLine="0"/>
      </w:pPr>
    </w:p>
    <w:p w:rsidR="00A5119C" w:rsidRDefault="00A5119C" w:rsidP="00A837BC"/>
    <w:p w:rsidR="00A5119C" w:rsidRDefault="00A5119C"/>
    <w:sectPr w:rsidR="00A5119C" w:rsidSect="00223D67">
      <w:headerReference w:type="default" r:id="rId8"/>
      <w:pgSz w:w="16838" w:h="11906" w:orient="landscape"/>
      <w:pgMar w:top="1701" w:right="567" w:bottom="1134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1A2A" w:rsidRDefault="00F81A2A" w:rsidP="00467580">
      <w:r>
        <w:separator/>
      </w:r>
    </w:p>
  </w:endnote>
  <w:endnote w:type="continuationSeparator" w:id="0">
    <w:p w:rsidR="00F81A2A" w:rsidRDefault="00F81A2A" w:rsidP="004675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1A2A" w:rsidRDefault="00F81A2A" w:rsidP="00467580">
      <w:r>
        <w:separator/>
      </w:r>
    </w:p>
  </w:footnote>
  <w:footnote w:type="continuationSeparator" w:id="0">
    <w:p w:rsidR="00F81A2A" w:rsidRDefault="00F81A2A" w:rsidP="004675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119C" w:rsidRDefault="002603F4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 w:rsidR="003F1ED0">
      <w:rPr>
        <w:noProof/>
      </w:rPr>
      <w:t>2</w:t>
    </w:r>
    <w:r>
      <w:rPr>
        <w:noProof/>
      </w:rPr>
      <w:fldChar w:fldCharType="end"/>
    </w:r>
  </w:p>
  <w:p w:rsidR="00A5119C" w:rsidRDefault="00A5119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0EF08BC"/>
    <w:multiLevelType w:val="hybridMultilevel"/>
    <w:tmpl w:val="72CA3E7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hyphenationZone w:val="357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7845"/>
    <w:rsid w:val="00000A07"/>
    <w:rsid w:val="00011F2F"/>
    <w:rsid w:val="0002791D"/>
    <w:rsid w:val="00031912"/>
    <w:rsid w:val="00033015"/>
    <w:rsid w:val="00034CED"/>
    <w:rsid w:val="00034D5F"/>
    <w:rsid w:val="00052BD6"/>
    <w:rsid w:val="00055E89"/>
    <w:rsid w:val="00072C3B"/>
    <w:rsid w:val="00080982"/>
    <w:rsid w:val="00087FAA"/>
    <w:rsid w:val="00095091"/>
    <w:rsid w:val="000B1360"/>
    <w:rsid w:val="000C4853"/>
    <w:rsid w:val="000C59A3"/>
    <w:rsid w:val="000D21A6"/>
    <w:rsid w:val="000D23DE"/>
    <w:rsid w:val="000F42FE"/>
    <w:rsid w:val="000F5883"/>
    <w:rsid w:val="00120B4D"/>
    <w:rsid w:val="00130EF2"/>
    <w:rsid w:val="001313B3"/>
    <w:rsid w:val="001474EC"/>
    <w:rsid w:val="00166876"/>
    <w:rsid w:val="00175FAF"/>
    <w:rsid w:val="001772A6"/>
    <w:rsid w:val="00185BD5"/>
    <w:rsid w:val="001B07E7"/>
    <w:rsid w:val="001E17EB"/>
    <w:rsid w:val="001F15F0"/>
    <w:rsid w:val="001F1A47"/>
    <w:rsid w:val="001F252A"/>
    <w:rsid w:val="0021329A"/>
    <w:rsid w:val="0021593B"/>
    <w:rsid w:val="00223D67"/>
    <w:rsid w:val="00231024"/>
    <w:rsid w:val="00240D4D"/>
    <w:rsid w:val="00252E2C"/>
    <w:rsid w:val="00254497"/>
    <w:rsid w:val="002603F4"/>
    <w:rsid w:val="002617F4"/>
    <w:rsid w:val="00267640"/>
    <w:rsid w:val="00270692"/>
    <w:rsid w:val="002A384E"/>
    <w:rsid w:val="002C7FED"/>
    <w:rsid w:val="002E06D9"/>
    <w:rsid w:val="002E4A11"/>
    <w:rsid w:val="00300C1F"/>
    <w:rsid w:val="00311E21"/>
    <w:rsid w:val="00315691"/>
    <w:rsid w:val="00315C0C"/>
    <w:rsid w:val="00327EA4"/>
    <w:rsid w:val="00333C6F"/>
    <w:rsid w:val="00334B6E"/>
    <w:rsid w:val="00350B95"/>
    <w:rsid w:val="00386042"/>
    <w:rsid w:val="00394D0B"/>
    <w:rsid w:val="003A02BD"/>
    <w:rsid w:val="003A7A73"/>
    <w:rsid w:val="003B2C83"/>
    <w:rsid w:val="003E4D7B"/>
    <w:rsid w:val="003F1ED0"/>
    <w:rsid w:val="00432C2B"/>
    <w:rsid w:val="00441DEE"/>
    <w:rsid w:val="00467580"/>
    <w:rsid w:val="004709BA"/>
    <w:rsid w:val="00485893"/>
    <w:rsid w:val="00486571"/>
    <w:rsid w:val="004B2333"/>
    <w:rsid w:val="004C1376"/>
    <w:rsid w:val="004E0AF7"/>
    <w:rsid w:val="00501C0B"/>
    <w:rsid w:val="0050208A"/>
    <w:rsid w:val="00512A88"/>
    <w:rsid w:val="00516A87"/>
    <w:rsid w:val="00535BB6"/>
    <w:rsid w:val="00567B4C"/>
    <w:rsid w:val="0058464E"/>
    <w:rsid w:val="0058614F"/>
    <w:rsid w:val="00590B3C"/>
    <w:rsid w:val="005B13D9"/>
    <w:rsid w:val="005D73DB"/>
    <w:rsid w:val="005E0357"/>
    <w:rsid w:val="005F5337"/>
    <w:rsid w:val="0060215A"/>
    <w:rsid w:val="00615291"/>
    <w:rsid w:val="00617651"/>
    <w:rsid w:val="00625C8A"/>
    <w:rsid w:val="00631AF3"/>
    <w:rsid w:val="006535C2"/>
    <w:rsid w:val="006774A2"/>
    <w:rsid w:val="00684CCF"/>
    <w:rsid w:val="00690489"/>
    <w:rsid w:val="006B7E56"/>
    <w:rsid w:val="006D3778"/>
    <w:rsid w:val="006E0A35"/>
    <w:rsid w:val="006E3439"/>
    <w:rsid w:val="007011F3"/>
    <w:rsid w:val="00717845"/>
    <w:rsid w:val="00735094"/>
    <w:rsid w:val="00741ABD"/>
    <w:rsid w:val="007432CD"/>
    <w:rsid w:val="00753766"/>
    <w:rsid w:val="0079469D"/>
    <w:rsid w:val="007A4334"/>
    <w:rsid w:val="007A48FB"/>
    <w:rsid w:val="007D7F7D"/>
    <w:rsid w:val="008056EE"/>
    <w:rsid w:val="008109CF"/>
    <w:rsid w:val="00825917"/>
    <w:rsid w:val="0083272A"/>
    <w:rsid w:val="00835C48"/>
    <w:rsid w:val="00874DE9"/>
    <w:rsid w:val="008842FB"/>
    <w:rsid w:val="008850E7"/>
    <w:rsid w:val="008A2662"/>
    <w:rsid w:val="008B06BA"/>
    <w:rsid w:val="008B0953"/>
    <w:rsid w:val="008C27FC"/>
    <w:rsid w:val="008D7940"/>
    <w:rsid w:val="00935F54"/>
    <w:rsid w:val="0093729A"/>
    <w:rsid w:val="0094639B"/>
    <w:rsid w:val="00960B94"/>
    <w:rsid w:val="009C1160"/>
    <w:rsid w:val="009E179D"/>
    <w:rsid w:val="009E5385"/>
    <w:rsid w:val="009F0740"/>
    <w:rsid w:val="009F2B19"/>
    <w:rsid w:val="009F3DDB"/>
    <w:rsid w:val="009F7EF0"/>
    <w:rsid w:val="00A26F1F"/>
    <w:rsid w:val="00A40D6E"/>
    <w:rsid w:val="00A426BB"/>
    <w:rsid w:val="00A47EAC"/>
    <w:rsid w:val="00A5119C"/>
    <w:rsid w:val="00A6563E"/>
    <w:rsid w:val="00A65CAA"/>
    <w:rsid w:val="00A837BC"/>
    <w:rsid w:val="00A857BD"/>
    <w:rsid w:val="00A91E6D"/>
    <w:rsid w:val="00AA42B1"/>
    <w:rsid w:val="00AB29F0"/>
    <w:rsid w:val="00AB5B87"/>
    <w:rsid w:val="00AE5469"/>
    <w:rsid w:val="00B42B4D"/>
    <w:rsid w:val="00B45D9E"/>
    <w:rsid w:val="00B47F02"/>
    <w:rsid w:val="00B83CD2"/>
    <w:rsid w:val="00B917D7"/>
    <w:rsid w:val="00BC749A"/>
    <w:rsid w:val="00BD2F8D"/>
    <w:rsid w:val="00C11F25"/>
    <w:rsid w:val="00C15249"/>
    <w:rsid w:val="00C342D2"/>
    <w:rsid w:val="00C43190"/>
    <w:rsid w:val="00C45D64"/>
    <w:rsid w:val="00C57340"/>
    <w:rsid w:val="00C63A9F"/>
    <w:rsid w:val="00C96099"/>
    <w:rsid w:val="00C9787E"/>
    <w:rsid w:val="00CB2E66"/>
    <w:rsid w:val="00CD792E"/>
    <w:rsid w:val="00CD7CD1"/>
    <w:rsid w:val="00CE3B6C"/>
    <w:rsid w:val="00CE6B4D"/>
    <w:rsid w:val="00CF0540"/>
    <w:rsid w:val="00CF321C"/>
    <w:rsid w:val="00D15EBB"/>
    <w:rsid w:val="00D331D2"/>
    <w:rsid w:val="00D33284"/>
    <w:rsid w:val="00D41058"/>
    <w:rsid w:val="00D53FAA"/>
    <w:rsid w:val="00D82F65"/>
    <w:rsid w:val="00D8502A"/>
    <w:rsid w:val="00DA0616"/>
    <w:rsid w:val="00DB2A60"/>
    <w:rsid w:val="00DB3DA3"/>
    <w:rsid w:val="00DB704A"/>
    <w:rsid w:val="00DB7178"/>
    <w:rsid w:val="00DE0CA7"/>
    <w:rsid w:val="00E20334"/>
    <w:rsid w:val="00E71010"/>
    <w:rsid w:val="00E86E8D"/>
    <w:rsid w:val="00E94A56"/>
    <w:rsid w:val="00E97E54"/>
    <w:rsid w:val="00EB01C3"/>
    <w:rsid w:val="00EC0452"/>
    <w:rsid w:val="00ED68C7"/>
    <w:rsid w:val="00EE13DC"/>
    <w:rsid w:val="00EF15FB"/>
    <w:rsid w:val="00EF77EA"/>
    <w:rsid w:val="00F240E3"/>
    <w:rsid w:val="00F322DA"/>
    <w:rsid w:val="00F5366A"/>
    <w:rsid w:val="00F611A6"/>
    <w:rsid w:val="00F64586"/>
    <w:rsid w:val="00F81A2A"/>
    <w:rsid w:val="00F907AC"/>
    <w:rsid w:val="00FA05A0"/>
    <w:rsid w:val="00FB5D55"/>
    <w:rsid w:val="00FD2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9E515D29-735D-4135-9021-9B4C6C48F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37BC"/>
    <w:rPr>
      <w:rFonts w:ascii="Arial" w:eastAsia="Times New Roman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A837BC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A837BC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a3">
    <w:name w:val="Текст таблицы влево (КС)"/>
    <w:uiPriority w:val="99"/>
    <w:rsid w:val="00A837BC"/>
    <w:pPr>
      <w:ind w:firstLine="6"/>
    </w:pPr>
    <w:rPr>
      <w:rFonts w:ascii="Times New Roman" w:eastAsia="Times New Roman" w:hAnsi="Times New Roman"/>
    </w:rPr>
  </w:style>
  <w:style w:type="paragraph" w:styleId="a4">
    <w:name w:val="header"/>
    <w:basedOn w:val="a"/>
    <w:link w:val="a5"/>
    <w:uiPriority w:val="99"/>
    <w:rsid w:val="004675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locked/>
    <w:rsid w:val="00467580"/>
    <w:rPr>
      <w:rFonts w:ascii="Arial" w:hAnsi="Arial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rsid w:val="004675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locked/>
    <w:rsid w:val="00467580"/>
    <w:rPr>
      <w:rFonts w:ascii="Arial" w:hAnsi="Arial" w:cs="Times New Roman"/>
      <w:sz w:val="20"/>
      <w:szCs w:val="20"/>
      <w:lang w:eastAsia="ru-RU"/>
    </w:rPr>
  </w:style>
  <w:style w:type="table" w:styleId="a8">
    <w:name w:val="Table Grid"/>
    <w:basedOn w:val="a1"/>
    <w:uiPriority w:val="99"/>
    <w:rsid w:val="00BC749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DE0CA7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link w:val="a9"/>
    <w:uiPriority w:val="99"/>
    <w:semiHidden/>
    <w:rsid w:val="00DE0CA7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36484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4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DEC4F54D2682CC714A7CBBFED76C6CB36BEABAE584A07299293701283iD71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4389</Words>
  <Characters>25019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</vt:lpstr>
    </vt:vector>
  </TitlesOfParts>
  <Company>Microsoft</Company>
  <LinksUpToDate>false</LinksUpToDate>
  <CharactersWithSpaces>29350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subject/>
  <dc:creator>18-6</dc:creator>
  <cp:keywords/>
  <dc:description/>
  <cp:lastModifiedBy>Татьяна Сергеевна Ким</cp:lastModifiedBy>
  <cp:revision>2</cp:revision>
  <cp:lastPrinted>2024-12-27T00:24:00Z</cp:lastPrinted>
  <dcterms:created xsi:type="dcterms:W3CDTF">2024-12-27T00:24:00Z</dcterms:created>
  <dcterms:modified xsi:type="dcterms:W3CDTF">2024-12-27T00:24:00Z</dcterms:modified>
</cp:coreProperties>
</file>